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C74" w:rsidRDefault="002D2C74">
      <w:pPr>
        <w:ind w:right="-799" w:firstLine="567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</w:p>
    <w:p w:rsidR="002D2C74" w:rsidRPr="00507EC6" w:rsidRDefault="00507EC6">
      <w:pPr>
        <w:ind w:right="-799" w:firstLine="567"/>
        <w:jc w:val="center"/>
        <w:rPr>
          <w:lang w:val="ru-RU"/>
        </w:rPr>
      </w:pPr>
      <w:r w:rsidRPr="00507EC6">
        <w:rPr>
          <w:rFonts w:ascii="Times New Roman" w:hAnsi="Times New Roman" w:cs="Times New Roman"/>
          <w:b/>
          <w:bCs/>
          <w:color w:val="000000"/>
          <w:lang w:val="ru-RU"/>
        </w:rPr>
        <w:t xml:space="preserve">Программа учебной дисциплины </w:t>
      </w:r>
      <w:r w:rsidRPr="00507EC6">
        <w:rPr>
          <w:rFonts w:ascii="Times New Roman" w:hAnsi="Times New Roman" w:cs="Times New Roman"/>
          <w:b/>
          <w:lang w:val="ru-RU"/>
        </w:rPr>
        <w:t>«</w:t>
      </w:r>
      <w:r w:rsidRPr="00507EC6">
        <w:rPr>
          <w:rFonts w:ascii="Times New Roman" w:eastAsia="Times New Roman" w:hAnsi="Times New Roman" w:cs="Times New Roman"/>
          <w:b/>
          <w:lang w:val="ru-RU"/>
        </w:rPr>
        <w:t>Параллельное программирование</w:t>
      </w:r>
      <w:r w:rsidRPr="00507EC6">
        <w:rPr>
          <w:rFonts w:ascii="Times New Roman" w:hAnsi="Times New Roman" w:cs="Times New Roman"/>
          <w:b/>
          <w:lang w:val="ru-RU"/>
        </w:rPr>
        <w:t>»</w:t>
      </w:r>
    </w:p>
    <w:p w:rsidR="002D2C74" w:rsidRPr="00507EC6" w:rsidRDefault="00507EC6">
      <w:pPr>
        <w:ind w:right="-799" w:firstLine="4678"/>
        <w:jc w:val="center"/>
        <w:rPr>
          <w:lang w:val="ru-RU"/>
        </w:rPr>
      </w:pPr>
      <w:r w:rsidRPr="00507EC6">
        <w:rPr>
          <w:rFonts w:ascii="Times New Roman" w:eastAsia="Times New Roman" w:hAnsi="Times New Roman" w:cs="Times New Roman"/>
          <w:lang w:val="ru-RU"/>
        </w:rPr>
        <w:t xml:space="preserve">Утверждена </w:t>
      </w:r>
    </w:p>
    <w:p w:rsidR="002D2C74" w:rsidRPr="00507EC6" w:rsidRDefault="00507EC6">
      <w:pPr>
        <w:ind w:right="-799" w:firstLine="4678"/>
        <w:jc w:val="center"/>
        <w:rPr>
          <w:lang w:val="ru-RU"/>
        </w:rPr>
      </w:pPr>
      <w:r w:rsidRPr="00507EC6">
        <w:rPr>
          <w:rFonts w:ascii="Times New Roman" w:eastAsia="Times New Roman" w:hAnsi="Times New Roman" w:cs="Times New Roman"/>
          <w:lang w:val="ru-RU"/>
        </w:rPr>
        <w:t>Академическим советом ООП</w:t>
      </w:r>
    </w:p>
    <w:p w:rsidR="002D2C74" w:rsidRPr="00507EC6" w:rsidRDefault="00507EC6">
      <w:pPr>
        <w:ind w:right="-799" w:firstLine="4678"/>
        <w:jc w:val="center"/>
        <w:rPr>
          <w:lang w:val="ru-RU"/>
        </w:rPr>
      </w:pPr>
      <w:r w:rsidRPr="00507EC6">
        <w:rPr>
          <w:rFonts w:ascii="Times New Roman" w:eastAsia="Times New Roman" w:hAnsi="Times New Roman" w:cs="Times New Roman"/>
          <w:lang w:val="ru-RU"/>
        </w:rPr>
        <w:t>Протокол № от «__»_____20__ г.</w:t>
      </w:r>
    </w:p>
    <w:p w:rsidR="002D2C74" w:rsidRPr="00507EC6" w:rsidRDefault="002D2C74">
      <w:pPr>
        <w:ind w:right="-799" w:firstLine="4678"/>
        <w:jc w:val="center"/>
        <w:rPr>
          <w:rFonts w:ascii="Times New Roman" w:eastAsia="Times New Roman" w:hAnsi="Times New Roman" w:cs="Times New Roman"/>
          <w:lang w:val="ru-RU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2162"/>
        <w:gridCol w:w="7189"/>
      </w:tblGrid>
      <w:tr w:rsidR="002D2C74">
        <w:tc>
          <w:tcPr>
            <w:tcW w:w="2161" w:type="dxa"/>
            <w:shd w:val="clear" w:color="auto" w:fill="auto"/>
            <w:tcMar>
              <w:left w:w="108" w:type="dxa"/>
            </w:tcMar>
          </w:tcPr>
          <w:p w:rsidR="002D2C74" w:rsidRDefault="00507EC6">
            <w:pPr>
              <w:ind w:right="179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Автор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89" w:type="dxa"/>
            <w:shd w:val="clear" w:color="auto" w:fill="auto"/>
            <w:tcMar>
              <w:left w:w="108" w:type="dxa"/>
            </w:tcMar>
          </w:tcPr>
          <w:p w:rsidR="002D2C74" w:rsidRDefault="00507EC6">
            <w:pPr>
              <w:ind w:right="-799"/>
              <w:jc w:val="center"/>
              <w:rPr>
                <w:rFonts w:ascii="Times New Roman" w:eastAsia="Times New Roman" w:hAnsi="Times New Roman" w:cs="Times New Roman"/>
              </w:rPr>
            </w:pPr>
            <w:r w:rsidRPr="00507EC6">
              <w:rPr>
                <w:rFonts w:ascii="Times New Roman" w:eastAsia="Times New Roman" w:hAnsi="Times New Roman" w:cs="Times New Roman"/>
                <w:lang w:val="ru-RU"/>
              </w:rPr>
              <w:t xml:space="preserve">Аветисян А.И., член-корр. </w:t>
            </w:r>
            <w:r>
              <w:rPr>
                <w:rFonts w:ascii="Times New Roman" w:eastAsia="Times New Roman" w:hAnsi="Times New Roman" w:cs="Times New Roman"/>
              </w:rPr>
              <w:t xml:space="preserve">РАН,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проф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., д.ф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.-.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</w:rPr>
              <w:t>м.н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arut</w:t>
            </w:r>
            <w:r>
              <w:rPr>
                <w:rFonts w:ascii="Times New Roman" w:eastAsia="Times New Roman" w:hAnsi="Times New Roman" w:cs="Times New Roman"/>
              </w:rPr>
              <w:t>@ispras.ru</w:t>
            </w:r>
          </w:p>
        </w:tc>
      </w:tr>
      <w:tr w:rsidR="002D2C74">
        <w:tc>
          <w:tcPr>
            <w:tcW w:w="2161" w:type="dxa"/>
            <w:shd w:val="clear" w:color="auto" w:fill="auto"/>
            <w:tcMar>
              <w:left w:w="108" w:type="dxa"/>
            </w:tcMar>
          </w:tcPr>
          <w:p w:rsidR="002D2C74" w:rsidRDefault="00507EC6">
            <w:pPr>
              <w:ind w:right="179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Число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кредитов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89" w:type="dxa"/>
            <w:shd w:val="clear" w:color="auto" w:fill="auto"/>
            <w:tcMar>
              <w:left w:w="108" w:type="dxa"/>
            </w:tcMar>
          </w:tcPr>
          <w:p w:rsidR="002D2C74" w:rsidRDefault="00507EC6">
            <w:pPr>
              <w:ind w:right="-7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2D2C74">
        <w:tc>
          <w:tcPr>
            <w:tcW w:w="2161" w:type="dxa"/>
            <w:shd w:val="clear" w:color="auto" w:fill="auto"/>
            <w:tcMar>
              <w:left w:w="108" w:type="dxa"/>
            </w:tcMar>
          </w:tcPr>
          <w:p w:rsidR="002D2C74" w:rsidRDefault="00507EC6">
            <w:pPr>
              <w:ind w:right="179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Контактная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час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.) </w:t>
            </w:r>
          </w:p>
        </w:tc>
        <w:tc>
          <w:tcPr>
            <w:tcW w:w="7189" w:type="dxa"/>
            <w:shd w:val="clear" w:color="auto" w:fill="auto"/>
            <w:tcMar>
              <w:left w:w="108" w:type="dxa"/>
            </w:tcMar>
          </w:tcPr>
          <w:p w:rsidR="002D2C74" w:rsidRDefault="00507EC6">
            <w:pPr>
              <w:ind w:right="-7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</w:t>
            </w:r>
          </w:p>
        </w:tc>
      </w:tr>
      <w:tr w:rsidR="002D2C74">
        <w:tc>
          <w:tcPr>
            <w:tcW w:w="2161" w:type="dxa"/>
            <w:shd w:val="clear" w:color="auto" w:fill="auto"/>
            <w:tcMar>
              <w:left w:w="108" w:type="dxa"/>
            </w:tcMar>
          </w:tcPr>
          <w:p w:rsidR="002D2C74" w:rsidRDefault="00507EC6">
            <w:pPr>
              <w:ind w:right="179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Самостоятельная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час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.) </w:t>
            </w:r>
          </w:p>
        </w:tc>
        <w:tc>
          <w:tcPr>
            <w:tcW w:w="7189" w:type="dxa"/>
            <w:shd w:val="clear" w:color="auto" w:fill="auto"/>
            <w:tcMar>
              <w:left w:w="108" w:type="dxa"/>
            </w:tcMar>
          </w:tcPr>
          <w:p w:rsidR="002D2C74" w:rsidRDefault="00507EC6">
            <w:pPr>
              <w:ind w:right="-7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126</w:t>
            </w:r>
          </w:p>
        </w:tc>
      </w:tr>
      <w:tr w:rsidR="002D2C74">
        <w:tc>
          <w:tcPr>
            <w:tcW w:w="2161" w:type="dxa"/>
            <w:shd w:val="clear" w:color="auto" w:fill="auto"/>
            <w:tcMar>
              <w:left w:w="108" w:type="dxa"/>
            </w:tcMar>
          </w:tcPr>
          <w:p w:rsidR="002D2C74" w:rsidRDefault="00507EC6">
            <w:pPr>
              <w:ind w:right="179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Курс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89" w:type="dxa"/>
            <w:shd w:val="clear" w:color="auto" w:fill="auto"/>
            <w:tcMar>
              <w:left w:w="108" w:type="dxa"/>
            </w:tcMar>
          </w:tcPr>
          <w:p w:rsidR="002D2C74" w:rsidRDefault="00507EC6">
            <w:pPr>
              <w:ind w:right="-7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D2C74">
        <w:tc>
          <w:tcPr>
            <w:tcW w:w="2161" w:type="dxa"/>
            <w:shd w:val="clear" w:color="auto" w:fill="auto"/>
            <w:tcMar>
              <w:left w:w="108" w:type="dxa"/>
            </w:tcMar>
          </w:tcPr>
          <w:p w:rsidR="002D2C74" w:rsidRDefault="00507EC6">
            <w:pPr>
              <w:ind w:right="179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Формат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изучения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дисциплины</w:t>
            </w:r>
            <w:proofErr w:type="spellEnd"/>
          </w:p>
        </w:tc>
        <w:tc>
          <w:tcPr>
            <w:tcW w:w="7189" w:type="dxa"/>
            <w:shd w:val="clear" w:color="auto" w:fill="auto"/>
            <w:tcMar>
              <w:left w:w="108" w:type="dxa"/>
            </w:tcMar>
          </w:tcPr>
          <w:p w:rsidR="002D2C74" w:rsidRDefault="00507EC6">
            <w:pPr>
              <w:ind w:right="-799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без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использования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курса</w:t>
            </w:r>
            <w:proofErr w:type="spellEnd"/>
          </w:p>
        </w:tc>
      </w:tr>
    </w:tbl>
    <w:p w:rsidR="002D2C74" w:rsidRDefault="002D2C74">
      <w:pPr>
        <w:ind w:right="-799" w:firstLine="567"/>
        <w:jc w:val="center"/>
        <w:rPr>
          <w:rFonts w:ascii="Times New Roman" w:eastAsia="Times New Roman" w:hAnsi="Times New Roman" w:cs="Times New Roman"/>
        </w:rPr>
      </w:pPr>
    </w:p>
    <w:p w:rsidR="002D2C74" w:rsidRPr="00507EC6" w:rsidRDefault="00507EC6">
      <w:pPr>
        <w:pStyle w:val="a6"/>
        <w:numPr>
          <w:ilvl w:val="0"/>
          <w:numId w:val="1"/>
        </w:numPr>
        <w:shd w:val="clear" w:color="auto" w:fill="FFFFFF"/>
        <w:spacing w:beforeAutospacing="0" w:afterAutospacing="0"/>
        <w:jc w:val="center"/>
        <w:textAlignment w:val="baseline"/>
        <w:rPr>
          <w:lang w:val="ru-RU"/>
        </w:rPr>
      </w:pPr>
      <w:r w:rsidRPr="00507EC6">
        <w:rPr>
          <w:b/>
          <w:lang w:val="ru-RU" w:eastAsia="en-US"/>
        </w:rPr>
        <w:t>ЦЕЛЬ, РЕЗУЛЬТАТЫ ОСВОЕНИЯ ДИСЦИПЛИНЫ И ПРЕРЕКВИЗИТЫ</w:t>
      </w:r>
    </w:p>
    <w:p w:rsidR="002D2C74" w:rsidRPr="00507EC6" w:rsidRDefault="002D2C74">
      <w:pPr>
        <w:spacing w:line="232" w:lineRule="auto"/>
        <w:ind w:right="40" w:firstLine="567"/>
        <w:jc w:val="both"/>
        <w:rPr>
          <w:rFonts w:ascii="Times New Roman" w:eastAsia="Times New Roman" w:hAnsi="Times New Roman" w:cs="Times New Roman"/>
          <w:lang w:val="ru-RU"/>
        </w:rPr>
      </w:pPr>
    </w:p>
    <w:p w:rsidR="002D2C74" w:rsidRPr="00507EC6" w:rsidRDefault="00507EC6">
      <w:pPr>
        <w:spacing w:line="232" w:lineRule="auto"/>
        <w:ind w:right="40" w:firstLine="567"/>
        <w:jc w:val="both"/>
        <w:rPr>
          <w:lang w:val="ru-RU"/>
        </w:rPr>
      </w:pPr>
      <w:r w:rsidRPr="00507EC6">
        <w:rPr>
          <w:rFonts w:ascii="Times New Roman" w:eastAsia="Times New Roman" w:hAnsi="Times New Roman" w:cs="Times New Roman"/>
          <w:lang w:val="ru-RU"/>
        </w:rPr>
        <w:t>Целью освоения дисциплины «Параллельное программирование»</w:t>
      </w:r>
      <w:r w:rsidRPr="00507EC6">
        <w:rPr>
          <w:rFonts w:ascii="Times New Roman" w:eastAsia="Times New Roman" w:hAnsi="Times New Roman" w:cs="Times New Roman"/>
          <w:lang w:val="ru-RU"/>
        </w:rPr>
        <w:t xml:space="preserve"> является формирование у студентов теоретических знаний и навыков разработки, исследования производительности, оптимизации и отладки параллельных программ для современных архитектур процессоров и графических акселераторов.</w:t>
      </w:r>
    </w:p>
    <w:p w:rsidR="002D2C74" w:rsidRPr="00507EC6" w:rsidRDefault="002D2C74">
      <w:pPr>
        <w:spacing w:line="14" w:lineRule="exact"/>
        <w:ind w:firstLine="567"/>
        <w:jc w:val="both"/>
        <w:rPr>
          <w:rFonts w:ascii="Times New Roman" w:hAnsi="Times New Roman" w:cs="Times New Roman"/>
          <w:lang w:val="ru-RU"/>
        </w:rPr>
      </w:pPr>
    </w:p>
    <w:p w:rsidR="002D2C74" w:rsidRPr="00507EC6" w:rsidRDefault="00507EC6">
      <w:pPr>
        <w:ind w:firstLine="567"/>
        <w:jc w:val="both"/>
        <w:rPr>
          <w:lang w:val="ru-RU"/>
        </w:rPr>
      </w:pPr>
      <w:r w:rsidRPr="00507EC6">
        <w:rPr>
          <w:rFonts w:ascii="Times New Roman" w:eastAsia="Times New Roman" w:hAnsi="Times New Roman" w:cs="Times New Roman"/>
          <w:lang w:val="ru-RU"/>
        </w:rPr>
        <w:t>В результате освоения дисциплины</w:t>
      </w:r>
      <w:r w:rsidRPr="00507EC6">
        <w:rPr>
          <w:rFonts w:ascii="Times New Roman" w:eastAsia="Times New Roman" w:hAnsi="Times New Roman" w:cs="Times New Roman"/>
          <w:lang w:val="ru-RU"/>
        </w:rPr>
        <w:t xml:space="preserve"> студент должен:</w:t>
      </w:r>
    </w:p>
    <w:p w:rsidR="002D2C74" w:rsidRPr="00507EC6" w:rsidRDefault="002D2C74">
      <w:pPr>
        <w:spacing w:line="12" w:lineRule="exact"/>
        <w:ind w:firstLine="567"/>
        <w:jc w:val="both"/>
        <w:rPr>
          <w:rFonts w:ascii="Times New Roman" w:hAnsi="Times New Roman" w:cs="Times New Roman"/>
          <w:lang w:val="ru-RU"/>
        </w:rPr>
      </w:pPr>
    </w:p>
    <w:p w:rsidR="002D2C74" w:rsidRPr="00507EC6" w:rsidRDefault="00507EC6">
      <w:pPr>
        <w:ind w:firstLine="567"/>
        <w:jc w:val="both"/>
        <w:rPr>
          <w:lang w:val="ru-RU"/>
        </w:rPr>
      </w:pPr>
      <w:r w:rsidRPr="00507EC6">
        <w:rPr>
          <w:rFonts w:ascii="Times New Roman" w:eastAsia="Times New Roman" w:hAnsi="Times New Roman" w:cs="Times New Roman"/>
          <w:b/>
          <w:bCs/>
          <w:lang w:val="ru-RU"/>
        </w:rPr>
        <w:t>знать:</w:t>
      </w:r>
    </w:p>
    <w:p w:rsidR="002D2C74" w:rsidRPr="00507EC6" w:rsidRDefault="00507EC6">
      <w:pPr>
        <w:ind w:firstLine="567"/>
        <w:jc w:val="both"/>
        <w:rPr>
          <w:lang w:val="ru-RU"/>
        </w:rPr>
      </w:pPr>
      <w:r w:rsidRPr="00507EC6">
        <w:rPr>
          <w:rFonts w:ascii="Times New Roman" w:eastAsia="Times New Roman" w:hAnsi="Times New Roman" w:cs="Times New Roman"/>
          <w:lang w:val="ru-RU"/>
        </w:rPr>
        <w:t>- фундаментальные понятия и основные законы параллельного программирования;</w:t>
      </w:r>
    </w:p>
    <w:p w:rsidR="002D2C74" w:rsidRPr="00507EC6" w:rsidRDefault="00507EC6">
      <w:pPr>
        <w:ind w:firstLine="567"/>
        <w:jc w:val="both"/>
        <w:rPr>
          <w:lang w:val="ru-RU"/>
        </w:rPr>
      </w:pPr>
      <w:r w:rsidRPr="00507EC6">
        <w:rPr>
          <w:rFonts w:ascii="Times New Roman" w:eastAsia="Times New Roman" w:hAnsi="Times New Roman" w:cs="Times New Roman"/>
          <w:lang w:val="ru-RU"/>
        </w:rPr>
        <w:t>- современные проблемы соответствующих разделов системного программирования;</w:t>
      </w:r>
    </w:p>
    <w:p w:rsidR="002D2C74" w:rsidRPr="00507EC6" w:rsidRDefault="00507EC6">
      <w:pPr>
        <w:ind w:firstLine="567"/>
        <w:jc w:val="both"/>
        <w:rPr>
          <w:lang w:val="ru-RU"/>
        </w:rPr>
      </w:pPr>
      <w:r w:rsidRPr="00507EC6">
        <w:rPr>
          <w:rFonts w:ascii="Times New Roman" w:eastAsia="Times New Roman" w:hAnsi="Times New Roman" w:cs="Times New Roman"/>
          <w:lang w:val="ru-RU"/>
        </w:rPr>
        <w:t xml:space="preserve">- основные трудности параллельного программирования, причины их возникновения </w:t>
      </w:r>
      <w:r w:rsidRPr="00507EC6">
        <w:rPr>
          <w:rFonts w:ascii="Times New Roman" w:eastAsia="Times New Roman" w:hAnsi="Times New Roman" w:cs="Times New Roman"/>
          <w:lang w:val="ru-RU"/>
        </w:rPr>
        <w:t>и пути их преодоления;</w:t>
      </w:r>
    </w:p>
    <w:p w:rsidR="002D2C74" w:rsidRPr="00507EC6" w:rsidRDefault="00507EC6">
      <w:pPr>
        <w:ind w:firstLine="567"/>
        <w:jc w:val="both"/>
        <w:rPr>
          <w:lang w:val="ru-RU"/>
        </w:rPr>
      </w:pPr>
      <w:r w:rsidRPr="00507EC6">
        <w:rPr>
          <w:rFonts w:ascii="Times New Roman" w:eastAsia="Times New Roman" w:hAnsi="Times New Roman" w:cs="Times New Roman"/>
          <w:lang w:val="ru-RU"/>
        </w:rPr>
        <w:t xml:space="preserve">- основные свойства соответствующего системного программного обеспечения; </w:t>
      </w:r>
    </w:p>
    <w:p w:rsidR="002D2C74" w:rsidRPr="00507EC6" w:rsidRDefault="00507EC6">
      <w:pPr>
        <w:ind w:firstLine="567"/>
        <w:jc w:val="both"/>
        <w:rPr>
          <w:lang w:val="ru-RU"/>
        </w:rPr>
      </w:pPr>
      <w:r w:rsidRPr="00507EC6">
        <w:rPr>
          <w:rFonts w:ascii="Times New Roman" w:eastAsia="Times New Roman" w:hAnsi="Times New Roman" w:cs="Times New Roman"/>
          <w:lang w:val="ru-RU"/>
        </w:rPr>
        <w:t>- классы параллельных архитектур и особенности разработки параллельных программ для этих классов.</w:t>
      </w:r>
    </w:p>
    <w:p w:rsidR="002D2C74" w:rsidRPr="00507EC6" w:rsidRDefault="00507EC6">
      <w:pPr>
        <w:ind w:firstLine="567"/>
        <w:jc w:val="both"/>
        <w:rPr>
          <w:lang w:val="ru-RU"/>
        </w:rPr>
      </w:pPr>
      <w:r w:rsidRPr="00507EC6">
        <w:rPr>
          <w:rFonts w:ascii="Times New Roman" w:eastAsia="Times New Roman" w:hAnsi="Times New Roman" w:cs="Times New Roman"/>
          <w:b/>
          <w:bCs/>
          <w:lang w:val="ru-RU"/>
        </w:rPr>
        <w:t>уметь:</w:t>
      </w:r>
    </w:p>
    <w:p w:rsidR="002D2C74" w:rsidRPr="00507EC6" w:rsidRDefault="00507EC6">
      <w:pPr>
        <w:tabs>
          <w:tab w:val="left" w:pos="1455"/>
        </w:tabs>
        <w:ind w:firstLine="567"/>
        <w:jc w:val="both"/>
        <w:rPr>
          <w:lang w:val="ru-RU"/>
        </w:rPr>
      </w:pPr>
      <w:r w:rsidRPr="00507EC6">
        <w:rPr>
          <w:rFonts w:ascii="Times New Roman" w:eastAsia="Times New Roman" w:hAnsi="Times New Roman" w:cs="Times New Roman"/>
          <w:lang w:val="ru-RU"/>
        </w:rPr>
        <w:t>- понять поставленную задачу;</w:t>
      </w:r>
    </w:p>
    <w:p w:rsidR="002D2C74" w:rsidRPr="00507EC6" w:rsidRDefault="00507EC6">
      <w:pPr>
        <w:tabs>
          <w:tab w:val="left" w:pos="1455"/>
        </w:tabs>
        <w:ind w:firstLine="567"/>
        <w:jc w:val="both"/>
        <w:rPr>
          <w:lang w:val="ru-RU"/>
        </w:rPr>
      </w:pPr>
      <w:r w:rsidRPr="00507EC6">
        <w:rPr>
          <w:rFonts w:ascii="Times New Roman" w:eastAsia="Times New Roman" w:hAnsi="Times New Roman" w:cs="Times New Roman"/>
          <w:lang w:val="ru-RU"/>
        </w:rPr>
        <w:t>- использовать свои зна</w:t>
      </w:r>
      <w:r w:rsidRPr="00507EC6">
        <w:rPr>
          <w:rFonts w:ascii="Times New Roman" w:eastAsia="Times New Roman" w:hAnsi="Times New Roman" w:cs="Times New Roman"/>
          <w:lang w:val="ru-RU"/>
        </w:rPr>
        <w:t>ния для разработки эффективных параллельных программ;</w:t>
      </w:r>
    </w:p>
    <w:p w:rsidR="002D2C74" w:rsidRPr="00507EC6" w:rsidRDefault="00507EC6">
      <w:pPr>
        <w:tabs>
          <w:tab w:val="left" w:pos="1455"/>
        </w:tabs>
        <w:ind w:firstLine="567"/>
        <w:jc w:val="both"/>
        <w:rPr>
          <w:lang w:val="ru-RU"/>
        </w:rPr>
      </w:pPr>
      <w:r w:rsidRPr="00507EC6">
        <w:rPr>
          <w:rFonts w:ascii="Times New Roman" w:eastAsia="Times New Roman" w:hAnsi="Times New Roman" w:cs="Times New Roman"/>
          <w:lang w:val="ru-RU"/>
        </w:rPr>
        <w:t>- оценивать корректность программы, ее масштабируемость;</w:t>
      </w:r>
    </w:p>
    <w:p w:rsidR="002D2C74" w:rsidRPr="00507EC6" w:rsidRDefault="00507EC6">
      <w:pPr>
        <w:tabs>
          <w:tab w:val="left" w:pos="1455"/>
        </w:tabs>
        <w:ind w:firstLine="567"/>
        <w:jc w:val="both"/>
        <w:rPr>
          <w:lang w:val="ru-RU"/>
        </w:rPr>
      </w:pPr>
      <w:r w:rsidRPr="00507EC6">
        <w:rPr>
          <w:rFonts w:ascii="Times New Roman" w:eastAsia="Times New Roman" w:hAnsi="Times New Roman" w:cs="Times New Roman"/>
          <w:lang w:val="ru-RU"/>
        </w:rPr>
        <w:t>- самостоятельно проектировать, реализовывать, отлаживать и сопровождать высокоэффективные параллельные программы.</w:t>
      </w:r>
    </w:p>
    <w:p w:rsidR="002D2C74" w:rsidRPr="00507EC6" w:rsidRDefault="00507EC6">
      <w:pPr>
        <w:ind w:firstLine="567"/>
        <w:jc w:val="both"/>
        <w:rPr>
          <w:lang w:val="ru-RU"/>
        </w:rPr>
      </w:pPr>
      <w:r w:rsidRPr="00507EC6">
        <w:rPr>
          <w:rFonts w:ascii="Times New Roman" w:eastAsia="Times New Roman" w:hAnsi="Times New Roman" w:cs="Times New Roman"/>
          <w:b/>
          <w:bCs/>
          <w:lang w:val="ru-RU"/>
        </w:rPr>
        <w:t>владеть:</w:t>
      </w:r>
    </w:p>
    <w:p w:rsidR="002D2C74" w:rsidRPr="00507EC6" w:rsidRDefault="00507EC6">
      <w:pPr>
        <w:tabs>
          <w:tab w:val="left" w:pos="1009"/>
        </w:tabs>
        <w:ind w:firstLine="567"/>
        <w:jc w:val="both"/>
        <w:rPr>
          <w:lang w:val="ru-RU"/>
        </w:rPr>
      </w:pPr>
      <w:r w:rsidRPr="00507EC6">
        <w:rPr>
          <w:rFonts w:ascii="Times New Roman" w:eastAsia="Times New Roman" w:hAnsi="Times New Roman" w:cs="Times New Roman"/>
          <w:lang w:val="ru-RU"/>
        </w:rPr>
        <w:t>- навыками освоения б</w:t>
      </w:r>
      <w:r w:rsidRPr="00507EC6">
        <w:rPr>
          <w:rFonts w:ascii="Times New Roman" w:eastAsia="Times New Roman" w:hAnsi="Times New Roman" w:cs="Times New Roman"/>
          <w:lang w:val="ru-RU"/>
        </w:rPr>
        <w:t xml:space="preserve">ольшого объема информации и решения задач параллельного программирования </w:t>
      </w:r>
      <w:proofErr w:type="gramStart"/>
      <w:r w:rsidRPr="00507EC6">
        <w:rPr>
          <w:rFonts w:ascii="Times New Roman" w:eastAsia="Times New Roman" w:hAnsi="Times New Roman" w:cs="Times New Roman"/>
          <w:lang w:val="ru-RU"/>
        </w:rPr>
        <w:t xml:space="preserve">( </w:t>
      </w:r>
      <w:proofErr w:type="gramEnd"/>
      <w:r w:rsidRPr="00507EC6">
        <w:rPr>
          <w:rFonts w:ascii="Times New Roman" w:eastAsia="Times New Roman" w:hAnsi="Times New Roman" w:cs="Times New Roman"/>
          <w:lang w:val="ru-RU"/>
        </w:rPr>
        <w:t>в том числе, сложных);</w:t>
      </w:r>
    </w:p>
    <w:p w:rsidR="002D2C74" w:rsidRPr="00507EC6" w:rsidRDefault="00507EC6">
      <w:pPr>
        <w:tabs>
          <w:tab w:val="left" w:pos="1009"/>
        </w:tabs>
        <w:ind w:firstLine="567"/>
        <w:jc w:val="both"/>
        <w:rPr>
          <w:lang w:val="ru-RU"/>
        </w:rPr>
      </w:pPr>
      <w:r w:rsidRPr="00507EC6">
        <w:rPr>
          <w:rFonts w:ascii="Times New Roman" w:eastAsia="Times New Roman" w:hAnsi="Times New Roman" w:cs="Times New Roman"/>
          <w:lang w:val="ru-RU"/>
        </w:rPr>
        <w:t xml:space="preserve">- навыками самостоятельной работы и освоения новых дисциплин; </w:t>
      </w:r>
    </w:p>
    <w:p w:rsidR="002D2C74" w:rsidRPr="00507EC6" w:rsidRDefault="00507EC6">
      <w:pPr>
        <w:tabs>
          <w:tab w:val="left" w:pos="1009"/>
        </w:tabs>
        <w:ind w:firstLine="567"/>
        <w:jc w:val="both"/>
        <w:rPr>
          <w:lang w:val="ru-RU"/>
        </w:rPr>
      </w:pPr>
      <w:r w:rsidRPr="00507EC6">
        <w:rPr>
          <w:rFonts w:ascii="Times New Roman" w:eastAsia="Times New Roman" w:hAnsi="Times New Roman" w:cs="Times New Roman"/>
          <w:lang w:val="ru-RU"/>
        </w:rPr>
        <w:t>-</w:t>
      </w:r>
      <w:r>
        <w:rPr>
          <w:rFonts w:ascii="Times New Roman" w:eastAsia="Times New Roman" w:hAnsi="Times New Roman" w:cs="Times New Roman"/>
        </w:rPr>
        <w:t> </w:t>
      </w:r>
      <w:r w:rsidRPr="00507EC6">
        <w:rPr>
          <w:rFonts w:ascii="Times New Roman" w:eastAsia="Times New Roman" w:hAnsi="Times New Roman" w:cs="Times New Roman"/>
          <w:lang w:val="ru-RU"/>
        </w:rPr>
        <w:t>культурой постановки, анализа и решения  математических и прикладных задач, требующих для сво</w:t>
      </w:r>
      <w:r w:rsidRPr="00507EC6">
        <w:rPr>
          <w:rFonts w:ascii="Times New Roman" w:eastAsia="Times New Roman" w:hAnsi="Times New Roman" w:cs="Times New Roman"/>
          <w:lang w:val="ru-RU"/>
        </w:rPr>
        <w:t>его решения использования математических подходов и методов параллельного программирования.</w:t>
      </w:r>
    </w:p>
    <w:p w:rsidR="002D2C74" w:rsidRPr="00507EC6" w:rsidRDefault="002D2C74">
      <w:pPr>
        <w:ind w:firstLine="567"/>
        <w:jc w:val="both"/>
        <w:rPr>
          <w:rFonts w:ascii="Times New Roman" w:hAnsi="Times New Roman" w:cs="Times New Roman"/>
          <w:lang w:val="ru-RU"/>
        </w:rPr>
      </w:pPr>
    </w:p>
    <w:p w:rsidR="002D2C74" w:rsidRPr="00507EC6" w:rsidRDefault="00507EC6">
      <w:pPr>
        <w:ind w:firstLine="567"/>
        <w:jc w:val="both"/>
        <w:rPr>
          <w:lang w:val="ru-RU"/>
        </w:rPr>
      </w:pPr>
      <w:r w:rsidRPr="00507EC6">
        <w:rPr>
          <w:rFonts w:ascii="Times New Roman" w:hAnsi="Times New Roman" w:cs="Times New Roman"/>
          <w:lang w:val="ru-RU"/>
        </w:rPr>
        <w:t>Изучение дисциплины «Параллельное программирование» базируется на следующих дисциплинах:</w:t>
      </w:r>
    </w:p>
    <w:p w:rsidR="002D2C74" w:rsidRPr="00507EC6" w:rsidRDefault="00507EC6">
      <w:pPr>
        <w:ind w:firstLine="567"/>
        <w:jc w:val="both"/>
        <w:rPr>
          <w:lang w:val="ru-RU"/>
        </w:rPr>
      </w:pPr>
      <w:r w:rsidRPr="00507EC6">
        <w:rPr>
          <w:rFonts w:ascii="Times New Roman" w:hAnsi="Times New Roman" w:cs="Times New Roman"/>
          <w:lang w:val="ru-RU"/>
        </w:rPr>
        <w:t xml:space="preserve">- Программирование, </w:t>
      </w:r>
    </w:p>
    <w:p w:rsidR="002D2C74" w:rsidRPr="00507EC6" w:rsidRDefault="00507EC6">
      <w:pPr>
        <w:ind w:firstLine="567"/>
        <w:jc w:val="both"/>
        <w:rPr>
          <w:lang w:val="ru-RU"/>
        </w:rPr>
      </w:pPr>
      <w:r w:rsidRPr="00507EC6">
        <w:rPr>
          <w:rFonts w:ascii="Times New Roman" w:hAnsi="Times New Roman" w:cs="Times New Roman"/>
          <w:lang w:val="ru-RU"/>
        </w:rPr>
        <w:t>- Информатика, математическая логика и теория алгорит</w:t>
      </w:r>
      <w:r w:rsidRPr="00507EC6">
        <w:rPr>
          <w:rFonts w:ascii="Times New Roman" w:hAnsi="Times New Roman" w:cs="Times New Roman"/>
          <w:lang w:val="ru-RU"/>
        </w:rPr>
        <w:t xml:space="preserve">мов, </w:t>
      </w:r>
    </w:p>
    <w:p w:rsidR="002D2C74" w:rsidRPr="00507EC6" w:rsidRDefault="00507EC6">
      <w:pPr>
        <w:ind w:firstLine="567"/>
        <w:jc w:val="both"/>
        <w:rPr>
          <w:lang w:val="ru-RU"/>
        </w:rPr>
      </w:pPr>
      <w:r w:rsidRPr="00507EC6">
        <w:rPr>
          <w:rFonts w:ascii="Times New Roman" w:hAnsi="Times New Roman" w:cs="Times New Roman"/>
          <w:lang w:val="ru-RU"/>
        </w:rPr>
        <w:t xml:space="preserve">- Построение и анализ алгоритмов, </w:t>
      </w:r>
    </w:p>
    <w:p w:rsidR="002D2C74" w:rsidRPr="00507EC6" w:rsidRDefault="00507EC6">
      <w:pPr>
        <w:ind w:firstLine="567"/>
        <w:jc w:val="both"/>
        <w:rPr>
          <w:lang w:val="ru-RU"/>
        </w:rPr>
      </w:pPr>
      <w:r w:rsidRPr="00507EC6">
        <w:rPr>
          <w:rFonts w:ascii="Times New Roman" w:hAnsi="Times New Roman" w:cs="Times New Roman"/>
          <w:lang w:val="ru-RU"/>
        </w:rPr>
        <w:t xml:space="preserve">- Архитектура вычислительных систем, </w:t>
      </w:r>
    </w:p>
    <w:p w:rsidR="002D2C74" w:rsidRPr="00507EC6" w:rsidRDefault="00507EC6">
      <w:pPr>
        <w:ind w:firstLine="567"/>
        <w:jc w:val="both"/>
        <w:rPr>
          <w:lang w:val="ru-RU"/>
        </w:rPr>
      </w:pPr>
      <w:r w:rsidRPr="00507EC6">
        <w:rPr>
          <w:rFonts w:ascii="Times New Roman" w:hAnsi="Times New Roman" w:cs="Times New Roman"/>
          <w:lang w:val="ru-RU"/>
        </w:rPr>
        <w:lastRenderedPageBreak/>
        <w:t xml:space="preserve">- Операционные системы. </w:t>
      </w:r>
    </w:p>
    <w:p w:rsidR="002D2C74" w:rsidRPr="00507EC6" w:rsidRDefault="002D2C74">
      <w:pPr>
        <w:ind w:firstLine="567"/>
        <w:jc w:val="both"/>
        <w:rPr>
          <w:rFonts w:ascii="Times New Roman" w:hAnsi="Times New Roman" w:cs="Times New Roman"/>
          <w:lang w:val="ru-RU"/>
        </w:rPr>
      </w:pPr>
    </w:p>
    <w:p w:rsidR="002D2C74" w:rsidRPr="00507EC6" w:rsidRDefault="00507EC6">
      <w:pPr>
        <w:ind w:firstLine="567"/>
        <w:jc w:val="both"/>
        <w:rPr>
          <w:lang w:val="ru-RU"/>
        </w:rPr>
      </w:pPr>
      <w:r w:rsidRPr="00507EC6">
        <w:rPr>
          <w:rFonts w:ascii="Times New Roman" w:hAnsi="Times New Roman" w:cs="Times New Roman"/>
          <w:lang w:val="ru-RU"/>
        </w:rPr>
        <w:t>Для освоения учебной дисциплины студенты должны владеть следующими знаниями и компетенциями:</w:t>
      </w:r>
    </w:p>
    <w:p w:rsidR="002D2C74" w:rsidRPr="00507EC6" w:rsidRDefault="00507EC6">
      <w:pPr>
        <w:numPr>
          <w:ilvl w:val="0"/>
          <w:numId w:val="2"/>
        </w:numPr>
        <w:jc w:val="both"/>
        <w:rPr>
          <w:lang w:val="ru-RU"/>
        </w:rPr>
      </w:pPr>
      <w:proofErr w:type="gramStart"/>
      <w:r w:rsidRPr="00507EC6">
        <w:rPr>
          <w:lang w:val="ru-RU"/>
        </w:rPr>
        <w:t>Способен</w:t>
      </w:r>
      <w:proofErr w:type="gramEnd"/>
      <w:r w:rsidRPr="00507EC6">
        <w:rPr>
          <w:lang w:val="ru-RU"/>
        </w:rPr>
        <w:t xml:space="preserve"> рефлексировать (оценивать и перерабатывать, </w:t>
      </w:r>
      <w:r w:rsidRPr="00507EC6">
        <w:rPr>
          <w:lang w:val="ru-RU"/>
        </w:rPr>
        <w:t>анализировать и синтезировать) освоенные научные методы и способы деятельности для применения на практике.</w:t>
      </w:r>
    </w:p>
    <w:p w:rsidR="002D2C74" w:rsidRPr="00507EC6" w:rsidRDefault="00507EC6">
      <w:pPr>
        <w:numPr>
          <w:ilvl w:val="0"/>
          <w:numId w:val="2"/>
        </w:numPr>
        <w:jc w:val="both"/>
        <w:rPr>
          <w:lang w:val="ru-RU"/>
        </w:rPr>
      </w:pPr>
      <w:proofErr w:type="gramStart"/>
      <w:r w:rsidRPr="00507EC6">
        <w:rPr>
          <w:lang w:val="ru-RU"/>
        </w:rPr>
        <w:t>Способен</w:t>
      </w:r>
      <w:proofErr w:type="gramEnd"/>
      <w:r w:rsidRPr="00507EC6">
        <w:rPr>
          <w:lang w:val="ru-RU"/>
        </w:rPr>
        <w:t xml:space="preserve"> предлагать концепции, модели, создавать и апробировать новые способы и инструменты профессиональной деятельности для применения на практике.</w:t>
      </w:r>
    </w:p>
    <w:p w:rsidR="002D2C74" w:rsidRPr="00507EC6" w:rsidRDefault="00507EC6">
      <w:pPr>
        <w:numPr>
          <w:ilvl w:val="0"/>
          <w:numId w:val="2"/>
        </w:numPr>
        <w:jc w:val="both"/>
        <w:rPr>
          <w:lang w:val="ru-RU"/>
        </w:rPr>
      </w:pPr>
      <w:proofErr w:type="gramStart"/>
      <w:r w:rsidRPr="00507EC6">
        <w:rPr>
          <w:lang w:val="ru-RU"/>
        </w:rPr>
        <w:t>Способен</w:t>
      </w:r>
      <w:proofErr w:type="gramEnd"/>
      <w:r w:rsidRPr="00507EC6">
        <w:rPr>
          <w:lang w:val="ru-RU"/>
        </w:rPr>
        <w:t xml:space="preserve"> к самостоятельному освоению новых методов исследований, изменению научного и производственного профиля своей деятельности.</w:t>
      </w:r>
    </w:p>
    <w:p w:rsidR="002D2C74" w:rsidRPr="00507EC6" w:rsidRDefault="00507EC6">
      <w:pPr>
        <w:numPr>
          <w:ilvl w:val="0"/>
          <w:numId w:val="2"/>
        </w:numPr>
        <w:jc w:val="both"/>
        <w:rPr>
          <w:lang w:val="ru-RU"/>
        </w:rPr>
      </w:pPr>
      <w:proofErr w:type="gramStart"/>
      <w:r w:rsidRPr="00507EC6">
        <w:rPr>
          <w:rFonts w:ascii="Times New Roman" w:hAnsi="Times New Roman" w:cs="Times New Roman"/>
          <w:lang w:val="ru-RU"/>
        </w:rPr>
        <w:t>Способен</w:t>
      </w:r>
      <w:proofErr w:type="gramEnd"/>
      <w:r w:rsidRPr="00507EC6">
        <w:rPr>
          <w:rFonts w:ascii="Times New Roman" w:hAnsi="Times New Roman" w:cs="Times New Roman"/>
          <w:lang w:val="ru-RU"/>
        </w:rPr>
        <w:t xml:space="preserve"> анализировать, верифицировать, оценивать полноту информации, найденной и полученной из различных источников в ходе</w:t>
      </w:r>
      <w:r w:rsidRPr="00507EC6">
        <w:rPr>
          <w:rFonts w:ascii="Times New Roman" w:hAnsi="Times New Roman" w:cs="Times New Roman"/>
          <w:lang w:val="ru-RU"/>
        </w:rPr>
        <w:t xml:space="preserve"> профессиональной деятельности, при необходимости восполнять и синтезировать недостающую информацию.</w:t>
      </w:r>
    </w:p>
    <w:p w:rsidR="002D2C74" w:rsidRPr="00507EC6" w:rsidRDefault="002D2C74">
      <w:pPr>
        <w:ind w:firstLine="567"/>
        <w:jc w:val="both"/>
        <w:rPr>
          <w:lang w:val="ru-RU"/>
        </w:rPr>
      </w:pPr>
    </w:p>
    <w:p w:rsidR="002D2C74" w:rsidRDefault="00507EC6">
      <w:pPr>
        <w:pStyle w:val="a6"/>
        <w:numPr>
          <w:ilvl w:val="0"/>
          <w:numId w:val="1"/>
        </w:numPr>
        <w:shd w:val="clear" w:color="auto" w:fill="FFFFFF"/>
        <w:spacing w:beforeAutospacing="0" w:afterAutospacing="0"/>
        <w:jc w:val="center"/>
        <w:textAlignment w:val="baseline"/>
      </w:pPr>
      <w:r>
        <w:rPr>
          <w:b/>
          <w:lang w:eastAsia="en-US"/>
        </w:rPr>
        <w:t>СОДЕРЖАНИЕ</w:t>
      </w:r>
      <w:r>
        <w:rPr>
          <w:b/>
          <w:bCs/>
          <w:color w:val="000000"/>
        </w:rPr>
        <w:t xml:space="preserve"> УЧЕБНОЙ ДИСЦИПЛИНЫ</w:t>
      </w:r>
    </w:p>
    <w:p w:rsidR="002D2C74" w:rsidRPr="00507EC6" w:rsidRDefault="00507EC6">
      <w:pPr>
        <w:ind w:firstLine="567"/>
        <w:jc w:val="both"/>
        <w:rPr>
          <w:lang w:val="ru-RU"/>
        </w:rPr>
      </w:pPr>
      <w:r w:rsidRPr="00507EC6">
        <w:rPr>
          <w:rFonts w:eastAsia="Calibri"/>
          <w:szCs w:val="22"/>
          <w:lang w:val="ru-RU" w:eastAsia="en-US"/>
        </w:rPr>
        <w:t>1. Уровни параллелизма в современных компьютерах. Теоретические подходы: законы Амдаля, Густафсона. Оценки пиковой производи</w:t>
      </w:r>
      <w:r w:rsidRPr="00507EC6">
        <w:rPr>
          <w:rFonts w:eastAsia="Calibri"/>
          <w:szCs w:val="22"/>
          <w:lang w:val="ru-RU" w:eastAsia="en-US"/>
        </w:rPr>
        <w:t xml:space="preserve">тельности. </w:t>
      </w:r>
      <w:proofErr w:type="gramStart"/>
      <w:r>
        <w:rPr>
          <w:rFonts w:eastAsia="Calibri"/>
          <w:szCs w:val="22"/>
          <w:lang w:eastAsia="en-US"/>
        </w:rPr>
        <w:t>Memory</w:t>
      </w:r>
      <w:proofErr w:type="gramEnd"/>
      <w:r w:rsidRPr="00507EC6">
        <w:rPr>
          <w:rFonts w:eastAsia="Calibri"/>
          <w:szCs w:val="22"/>
          <w:lang w:val="ru-RU" w:eastAsia="en-US"/>
        </w:rPr>
        <w:t xml:space="preserve"> </w:t>
      </w:r>
      <w:proofErr w:type="gramStart"/>
      <w:r>
        <w:rPr>
          <w:rFonts w:eastAsia="Calibri"/>
          <w:szCs w:val="22"/>
          <w:lang w:eastAsia="en-US"/>
        </w:rPr>
        <w:t>wall</w:t>
      </w:r>
      <w:proofErr w:type="gramEnd"/>
      <w:r w:rsidRPr="00507EC6">
        <w:rPr>
          <w:rFonts w:eastAsia="Calibri"/>
          <w:szCs w:val="22"/>
          <w:lang w:val="ru-RU" w:eastAsia="en-US"/>
        </w:rPr>
        <w:t xml:space="preserve">. </w:t>
      </w:r>
      <w:proofErr w:type="gramStart"/>
      <w:r>
        <w:rPr>
          <w:rFonts w:eastAsia="Calibri"/>
          <w:szCs w:val="22"/>
          <w:lang w:eastAsia="en-US"/>
        </w:rPr>
        <w:t>Performance</w:t>
      </w:r>
      <w:proofErr w:type="gramEnd"/>
      <w:r w:rsidRPr="00507EC6">
        <w:rPr>
          <w:rFonts w:eastAsia="Calibri"/>
          <w:szCs w:val="22"/>
          <w:lang w:val="ru-RU" w:eastAsia="en-US"/>
        </w:rPr>
        <w:t>/</w:t>
      </w:r>
      <w:proofErr w:type="gramStart"/>
      <w:r>
        <w:rPr>
          <w:rFonts w:eastAsia="Calibri"/>
          <w:szCs w:val="22"/>
          <w:lang w:eastAsia="en-US"/>
        </w:rPr>
        <w:t>portability</w:t>
      </w:r>
      <w:proofErr w:type="gramEnd"/>
      <w:r w:rsidRPr="00507EC6">
        <w:rPr>
          <w:rFonts w:eastAsia="Calibri"/>
          <w:szCs w:val="22"/>
          <w:lang w:val="ru-RU" w:eastAsia="en-US"/>
        </w:rPr>
        <w:t xml:space="preserve"> </w:t>
      </w:r>
      <w:proofErr w:type="gramStart"/>
      <w:r>
        <w:rPr>
          <w:rFonts w:eastAsia="Calibri"/>
          <w:szCs w:val="22"/>
          <w:lang w:eastAsia="en-US"/>
        </w:rPr>
        <w:t>tradeoff</w:t>
      </w:r>
      <w:proofErr w:type="gramEnd"/>
      <w:r w:rsidRPr="00507EC6">
        <w:rPr>
          <w:rFonts w:eastAsia="Calibri"/>
          <w:szCs w:val="22"/>
          <w:lang w:val="ru-RU" w:eastAsia="en-US"/>
        </w:rPr>
        <w:t>.</w:t>
      </w:r>
    </w:p>
    <w:p w:rsidR="002D2C74" w:rsidRPr="00507EC6" w:rsidRDefault="00507EC6">
      <w:pPr>
        <w:ind w:firstLine="567"/>
        <w:jc w:val="both"/>
        <w:rPr>
          <w:lang w:val="ru-RU"/>
        </w:rPr>
      </w:pPr>
      <w:r w:rsidRPr="00507EC6">
        <w:rPr>
          <w:rFonts w:eastAsia="Calibri"/>
          <w:szCs w:val="22"/>
          <w:lang w:val="ru-RU" w:eastAsia="en-US"/>
        </w:rPr>
        <w:t xml:space="preserve">2. Параллелизм в пределах одного контекста выполнения. Параллелизм на уровне команд. </w:t>
      </w:r>
      <w:proofErr w:type="gramStart"/>
      <w:r>
        <w:rPr>
          <w:rFonts w:eastAsia="Calibri"/>
          <w:szCs w:val="22"/>
          <w:lang w:eastAsia="en-US"/>
        </w:rPr>
        <w:t>VLIW</w:t>
      </w:r>
      <w:r w:rsidRPr="00507EC6">
        <w:rPr>
          <w:rFonts w:eastAsia="Calibri"/>
          <w:szCs w:val="22"/>
          <w:lang w:val="ru-RU" w:eastAsia="en-US"/>
        </w:rPr>
        <w:t>.</w:t>
      </w:r>
      <w:proofErr w:type="gramEnd"/>
      <w:r w:rsidRPr="00507EC6">
        <w:rPr>
          <w:rFonts w:eastAsia="Calibri"/>
          <w:szCs w:val="22"/>
          <w:lang w:val="ru-RU" w:eastAsia="en-US"/>
        </w:rPr>
        <w:t xml:space="preserve"> </w:t>
      </w:r>
      <w:proofErr w:type="gramStart"/>
      <w:r>
        <w:rPr>
          <w:rFonts w:eastAsia="Calibri"/>
          <w:szCs w:val="22"/>
          <w:lang w:eastAsia="en-US"/>
        </w:rPr>
        <w:t>SIMD</w:t>
      </w:r>
      <w:proofErr w:type="gramEnd"/>
      <w:r w:rsidRPr="00507EC6">
        <w:rPr>
          <w:rFonts w:eastAsia="Calibri"/>
          <w:szCs w:val="22"/>
          <w:lang w:val="ru-RU" w:eastAsia="en-US"/>
        </w:rPr>
        <w:t xml:space="preserve">. </w:t>
      </w:r>
      <w:proofErr w:type="gramStart"/>
      <w:r>
        <w:rPr>
          <w:rFonts w:eastAsia="Calibri"/>
          <w:szCs w:val="22"/>
          <w:lang w:eastAsia="en-US"/>
        </w:rPr>
        <w:t>Delayed</w:t>
      </w:r>
      <w:proofErr w:type="gramEnd"/>
      <w:r w:rsidRPr="00507EC6">
        <w:rPr>
          <w:rFonts w:eastAsia="Calibri"/>
          <w:szCs w:val="22"/>
          <w:lang w:val="ru-RU" w:eastAsia="en-US"/>
        </w:rPr>
        <w:t xml:space="preserve"> </w:t>
      </w:r>
      <w:proofErr w:type="gramStart"/>
      <w:r>
        <w:rPr>
          <w:rFonts w:eastAsia="Calibri"/>
          <w:szCs w:val="22"/>
          <w:lang w:eastAsia="en-US"/>
        </w:rPr>
        <w:t>branches</w:t>
      </w:r>
      <w:proofErr w:type="gramEnd"/>
      <w:r w:rsidRPr="00507EC6">
        <w:rPr>
          <w:rFonts w:eastAsia="Calibri"/>
          <w:szCs w:val="22"/>
          <w:lang w:val="ru-RU" w:eastAsia="en-US"/>
        </w:rPr>
        <w:t xml:space="preserve">. Компиляторные преобразования повышающие </w:t>
      </w:r>
      <w:proofErr w:type="gramStart"/>
      <w:r>
        <w:rPr>
          <w:rFonts w:eastAsia="Calibri"/>
          <w:szCs w:val="22"/>
          <w:lang w:eastAsia="en-US"/>
        </w:rPr>
        <w:t>ILP</w:t>
      </w:r>
      <w:proofErr w:type="gramEnd"/>
      <w:r w:rsidRPr="00507EC6">
        <w:rPr>
          <w:rFonts w:eastAsia="Calibri"/>
          <w:szCs w:val="22"/>
          <w:lang w:val="ru-RU" w:eastAsia="en-US"/>
        </w:rPr>
        <w:t xml:space="preserve">. </w:t>
      </w:r>
      <w:proofErr w:type="gramStart"/>
      <w:r>
        <w:rPr>
          <w:rFonts w:eastAsia="Calibri"/>
          <w:szCs w:val="22"/>
          <w:lang w:eastAsia="en-US"/>
        </w:rPr>
        <w:t>Modulo</w:t>
      </w:r>
      <w:proofErr w:type="gramEnd"/>
      <w:r w:rsidRPr="00507EC6">
        <w:rPr>
          <w:rFonts w:eastAsia="Calibri"/>
          <w:szCs w:val="22"/>
          <w:lang w:val="ru-RU" w:eastAsia="en-US"/>
        </w:rPr>
        <w:t xml:space="preserve"> </w:t>
      </w:r>
      <w:proofErr w:type="gramStart"/>
      <w:r>
        <w:rPr>
          <w:rFonts w:eastAsia="Calibri"/>
          <w:szCs w:val="22"/>
          <w:lang w:eastAsia="en-US"/>
        </w:rPr>
        <w:t>scheduling</w:t>
      </w:r>
      <w:proofErr w:type="gramEnd"/>
      <w:r w:rsidRPr="00507EC6">
        <w:rPr>
          <w:rFonts w:eastAsia="Calibri"/>
          <w:szCs w:val="22"/>
          <w:lang w:val="ru-RU" w:eastAsia="en-US"/>
        </w:rPr>
        <w:t>.</w:t>
      </w:r>
    </w:p>
    <w:p w:rsidR="002D2C74" w:rsidRPr="00507EC6" w:rsidRDefault="00507EC6">
      <w:pPr>
        <w:ind w:firstLine="567"/>
        <w:jc w:val="both"/>
        <w:rPr>
          <w:lang w:val="ru-RU"/>
        </w:rPr>
      </w:pPr>
      <w:r w:rsidRPr="00507EC6">
        <w:rPr>
          <w:rFonts w:eastAsia="Calibri"/>
          <w:szCs w:val="22"/>
          <w:lang w:val="ru-RU" w:eastAsia="en-US"/>
        </w:rPr>
        <w:t>3. Векторный паралл</w:t>
      </w:r>
      <w:r w:rsidRPr="00507EC6">
        <w:rPr>
          <w:rFonts w:eastAsia="Calibri"/>
          <w:szCs w:val="22"/>
          <w:lang w:val="ru-RU" w:eastAsia="en-US"/>
        </w:rPr>
        <w:t>елизм (</w:t>
      </w:r>
      <w:r>
        <w:rPr>
          <w:rFonts w:eastAsia="Calibri"/>
          <w:szCs w:val="22"/>
          <w:lang w:eastAsia="en-US"/>
        </w:rPr>
        <w:t>SIMD</w:t>
      </w:r>
      <w:r w:rsidRPr="00507EC6">
        <w:rPr>
          <w:rFonts w:eastAsia="Calibri"/>
          <w:szCs w:val="22"/>
          <w:lang w:val="ru-RU" w:eastAsia="en-US"/>
        </w:rPr>
        <w:t>). Ограничения компиляторного анализа. Возможности и ограничения явной векторизации через интринсики. Компромисс между производительностью и переносимостью. Структурирование кода для облегчения компиляторного анализа.</w:t>
      </w:r>
    </w:p>
    <w:p w:rsidR="002D2C74" w:rsidRPr="00507EC6" w:rsidRDefault="00507EC6">
      <w:pPr>
        <w:ind w:firstLine="567"/>
        <w:jc w:val="both"/>
        <w:rPr>
          <w:lang w:val="ru-RU"/>
        </w:rPr>
      </w:pPr>
      <w:r w:rsidRPr="00507EC6">
        <w:rPr>
          <w:rFonts w:eastAsia="Calibri"/>
          <w:szCs w:val="22"/>
          <w:lang w:val="ru-RU" w:eastAsia="en-US"/>
        </w:rPr>
        <w:t>4. Вычисления с плавающей т</w:t>
      </w:r>
      <w:r w:rsidRPr="00507EC6">
        <w:rPr>
          <w:rFonts w:eastAsia="Calibri"/>
          <w:szCs w:val="22"/>
          <w:lang w:val="ru-RU" w:eastAsia="en-US"/>
        </w:rPr>
        <w:t xml:space="preserve">очкой. Принципы </w:t>
      </w:r>
      <w:r>
        <w:rPr>
          <w:rFonts w:eastAsia="Calibri"/>
          <w:szCs w:val="22"/>
          <w:lang w:eastAsia="en-US"/>
        </w:rPr>
        <w:t>IEEE</w:t>
      </w:r>
      <w:r w:rsidRPr="00507EC6">
        <w:rPr>
          <w:rFonts w:eastAsia="Calibri"/>
          <w:szCs w:val="22"/>
          <w:lang w:val="ru-RU" w:eastAsia="en-US"/>
        </w:rPr>
        <w:t>-754. Ограничения и возможности компиляторной трансляции.</w:t>
      </w:r>
    </w:p>
    <w:p w:rsidR="002D2C74" w:rsidRPr="00507EC6" w:rsidRDefault="00507EC6">
      <w:pPr>
        <w:ind w:firstLine="567"/>
        <w:jc w:val="both"/>
        <w:rPr>
          <w:lang w:val="ru-RU"/>
        </w:rPr>
      </w:pPr>
      <w:r w:rsidRPr="00507EC6">
        <w:rPr>
          <w:rFonts w:eastAsia="Calibri"/>
          <w:szCs w:val="22"/>
          <w:lang w:val="ru-RU" w:eastAsia="en-US"/>
        </w:rPr>
        <w:t xml:space="preserve">5. Иерархия кешей. Оптимизация доступа к памяти. </w:t>
      </w:r>
      <w:proofErr w:type="spellStart"/>
      <w:proofErr w:type="gramStart"/>
      <w:r>
        <w:rPr>
          <w:rFonts w:eastAsia="Calibri"/>
          <w:szCs w:val="22"/>
          <w:lang w:eastAsia="en-US"/>
        </w:rPr>
        <w:t>Префетчинг</w:t>
      </w:r>
      <w:proofErr w:type="spellEnd"/>
      <w:r>
        <w:rPr>
          <w:rFonts w:eastAsia="Calibri"/>
          <w:szCs w:val="22"/>
          <w:lang w:eastAsia="en-US"/>
        </w:rPr>
        <w:t xml:space="preserve">. Cache-aware </w:t>
      </w:r>
      <w:r>
        <w:rPr>
          <w:rFonts w:eastAsia="Calibri"/>
          <w:szCs w:val="22"/>
          <w:lang w:eastAsia="en-US"/>
        </w:rPr>
        <w:t>и</w:t>
      </w:r>
      <w:r>
        <w:rPr>
          <w:rFonts w:eastAsia="Calibri"/>
          <w:szCs w:val="22"/>
          <w:lang w:eastAsia="en-US"/>
        </w:rPr>
        <w:t xml:space="preserve"> cache-oblivious </w:t>
      </w:r>
      <w:proofErr w:type="spellStart"/>
      <w:r>
        <w:rPr>
          <w:rFonts w:eastAsia="Calibri"/>
          <w:szCs w:val="22"/>
          <w:lang w:eastAsia="en-US"/>
        </w:rPr>
        <w:t>алгоритмы</w:t>
      </w:r>
      <w:proofErr w:type="spellEnd"/>
      <w:r>
        <w:rPr>
          <w:rFonts w:eastAsia="Calibri"/>
          <w:szCs w:val="22"/>
          <w:lang w:eastAsia="en-US"/>
        </w:rPr>
        <w:t>.</w:t>
      </w:r>
      <w:proofErr w:type="gramEnd"/>
      <w:r>
        <w:rPr>
          <w:rFonts w:eastAsia="Calibri"/>
          <w:szCs w:val="22"/>
          <w:lang w:eastAsia="en-US"/>
        </w:rPr>
        <w:t xml:space="preserve"> </w:t>
      </w:r>
      <w:r w:rsidRPr="00507EC6">
        <w:rPr>
          <w:rFonts w:eastAsia="Calibri"/>
          <w:szCs w:val="22"/>
          <w:lang w:val="ru-RU" w:eastAsia="en-US"/>
        </w:rPr>
        <w:t>Возможные компиляторные оптимизации.</w:t>
      </w:r>
    </w:p>
    <w:p w:rsidR="002D2C74" w:rsidRPr="00507EC6" w:rsidRDefault="00507EC6">
      <w:pPr>
        <w:ind w:firstLine="567"/>
        <w:jc w:val="both"/>
        <w:rPr>
          <w:lang w:val="ru-RU"/>
        </w:rPr>
      </w:pPr>
      <w:r w:rsidRPr="00507EC6">
        <w:rPr>
          <w:rFonts w:eastAsia="Calibri"/>
          <w:szCs w:val="22"/>
          <w:lang w:val="ru-RU" w:eastAsia="en-US"/>
        </w:rPr>
        <w:t xml:space="preserve">6. Параллелизм на многоядерных </w:t>
      </w:r>
      <w:r>
        <w:rPr>
          <w:rFonts w:eastAsia="Calibri"/>
          <w:szCs w:val="22"/>
          <w:lang w:eastAsia="en-US"/>
        </w:rPr>
        <w:t>CPU</w:t>
      </w:r>
      <w:r w:rsidRPr="00507EC6">
        <w:rPr>
          <w:rFonts w:eastAsia="Calibri"/>
          <w:szCs w:val="22"/>
          <w:lang w:val="ru-RU" w:eastAsia="en-US"/>
        </w:rPr>
        <w:t xml:space="preserve">. </w:t>
      </w:r>
      <w:r w:rsidRPr="00507EC6">
        <w:rPr>
          <w:rFonts w:eastAsia="Calibri"/>
          <w:szCs w:val="22"/>
          <w:lang w:val="ru-RU" w:eastAsia="en-US"/>
        </w:rPr>
        <w:t xml:space="preserve">Кеши и поддержка согласованности памяти. </w:t>
      </w:r>
      <w:proofErr w:type="gramStart"/>
      <w:r>
        <w:rPr>
          <w:rFonts w:eastAsia="Calibri"/>
          <w:szCs w:val="22"/>
          <w:lang w:eastAsia="en-US"/>
        </w:rPr>
        <w:t>False</w:t>
      </w:r>
      <w:proofErr w:type="gramEnd"/>
      <w:r w:rsidRPr="00507EC6">
        <w:rPr>
          <w:rFonts w:eastAsia="Calibri"/>
          <w:szCs w:val="22"/>
          <w:lang w:val="ru-RU" w:eastAsia="en-US"/>
        </w:rPr>
        <w:t xml:space="preserve"> </w:t>
      </w:r>
      <w:proofErr w:type="gramStart"/>
      <w:r>
        <w:rPr>
          <w:rFonts w:eastAsia="Calibri"/>
          <w:szCs w:val="22"/>
          <w:lang w:eastAsia="en-US"/>
        </w:rPr>
        <w:t>sharing</w:t>
      </w:r>
      <w:proofErr w:type="gramEnd"/>
      <w:r w:rsidRPr="00507EC6">
        <w:rPr>
          <w:rFonts w:eastAsia="Calibri"/>
          <w:szCs w:val="22"/>
          <w:lang w:val="ru-RU" w:eastAsia="en-US"/>
        </w:rPr>
        <w:t>.</w:t>
      </w:r>
    </w:p>
    <w:p w:rsidR="002D2C74" w:rsidRPr="00507EC6" w:rsidRDefault="00507EC6">
      <w:pPr>
        <w:ind w:firstLine="567"/>
        <w:jc w:val="both"/>
        <w:rPr>
          <w:lang w:val="ru-RU"/>
        </w:rPr>
      </w:pPr>
      <w:r w:rsidRPr="00507EC6">
        <w:rPr>
          <w:rFonts w:eastAsia="Calibri"/>
          <w:szCs w:val="22"/>
          <w:lang w:val="ru-RU" w:eastAsia="en-US"/>
        </w:rPr>
        <w:t xml:space="preserve">7. Низкоуровневые примитивы межконтекстного взаимодействия: атомарные операции, семафоры, </w:t>
      </w:r>
      <w:proofErr w:type="spellStart"/>
      <w:r>
        <w:rPr>
          <w:rFonts w:eastAsia="Calibri"/>
          <w:szCs w:val="22"/>
          <w:lang w:eastAsia="en-US"/>
        </w:rPr>
        <w:t>futex</w:t>
      </w:r>
      <w:proofErr w:type="spellEnd"/>
      <w:r w:rsidRPr="00507EC6">
        <w:rPr>
          <w:rFonts w:eastAsia="Calibri"/>
          <w:szCs w:val="22"/>
          <w:lang w:val="ru-RU" w:eastAsia="en-US"/>
        </w:rPr>
        <w:t>. Поддержка на уровне языка Си и особенности компиляторной поддержки.</w:t>
      </w:r>
    </w:p>
    <w:p w:rsidR="002D2C74" w:rsidRPr="00507EC6" w:rsidRDefault="00507EC6">
      <w:pPr>
        <w:ind w:firstLine="567"/>
        <w:jc w:val="both"/>
        <w:rPr>
          <w:lang w:val="ru-RU"/>
        </w:rPr>
      </w:pPr>
      <w:r w:rsidRPr="00507EC6">
        <w:rPr>
          <w:rFonts w:eastAsia="Calibri"/>
          <w:szCs w:val="22"/>
          <w:lang w:val="ru-RU" w:eastAsia="en-US"/>
        </w:rPr>
        <w:t xml:space="preserve">8. </w:t>
      </w:r>
      <w:proofErr w:type="spellStart"/>
      <w:proofErr w:type="gramStart"/>
      <w:r>
        <w:rPr>
          <w:rFonts w:eastAsia="Calibri"/>
          <w:szCs w:val="22"/>
          <w:lang w:eastAsia="en-US"/>
        </w:rPr>
        <w:t>OpenMP</w:t>
      </w:r>
      <w:proofErr w:type="spellEnd"/>
      <w:r w:rsidRPr="00507EC6">
        <w:rPr>
          <w:rFonts w:eastAsia="Calibri"/>
          <w:szCs w:val="22"/>
          <w:lang w:val="ru-RU" w:eastAsia="en-US"/>
        </w:rPr>
        <w:t>.</w:t>
      </w:r>
      <w:proofErr w:type="gramEnd"/>
      <w:r w:rsidRPr="00507EC6">
        <w:rPr>
          <w:rFonts w:eastAsia="Calibri"/>
          <w:szCs w:val="22"/>
          <w:lang w:val="ru-RU" w:eastAsia="en-US"/>
        </w:rPr>
        <w:t xml:space="preserve"> Классическая функциональ</w:t>
      </w:r>
      <w:r w:rsidRPr="00507EC6">
        <w:rPr>
          <w:rFonts w:eastAsia="Calibri"/>
          <w:szCs w:val="22"/>
          <w:lang w:val="ru-RU" w:eastAsia="en-US"/>
        </w:rPr>
        <w:t xml:space="preserve">ность: параллелизм на уровне нитей. Анализ и трансляция </w:t>
      </w:r>
      <w:proofErr w:type="spellStart"/>
      <w:proofErr w:type="gramStart"/>
      <w:r>
        <w:rPr>
          <w:rFonts w:eastAsia="Calibri"/>
          <w:szCs w:val="22"/>
          <w:lang w:eastAsia="en-US"/>
        </w:rPr>
        <w:t>OpenMP</w:t>
      </w:r>
      <w:proofErr w:type="spellEnd"/>
      <w:proofErr w:type="gramEnd"/>
      <w:r w:rsidRPr="00507EC6">
        <w:rPr>
          <w:rFonts w:eastAsia="Calibri"/>
          <w:szCs w:val="22"/>
          <w:lang w:val="ru-RU" w:eastAsia="en-US"/>
        </w:rPr>
        <w:t xml:space="preserve"> в компиляторе.</w:t>
      </w:r>
    </w:p>
    <w:p w:rsidR="002D2C74" w:rsidRPr="00507EC6" w:rsidRDefault="00507EC6">
      <w:pPr>
        <w:ind w:firstLine="567"/>
        <w:jc w:val="both"/>
        <w:rPr>
          <w:lang w:val="ru-RU"/>
        </w:rPr>
      </w:pPr>
      <w:r w:rsidRPr="00507EC6">
        <w:rPr>
          <w:rFonts w:eastAsia="Calibri"/>
          <w:szCs w:val="22"/>
          <w:lang w:val="ru-RU" w:eastAsia="en-US"/>
        </w:rPr>
        <w:t xml:space="preserve">9. Анализ производительности на </w:t>
      </w:r>
      <w:r>
        <w:rPr>
          <w:rFonts w:eastAsia="Calibri"/>
          <w:szCs w:val="22"/>
          <w:lang w:eastAsia="en-US"/>
        </w:rPr>
        <w:t>CPU</w:t>
      </w:r>
      <w:r w:rsidRPr="00507EC6">
        <w:rPr>
          <w:rFonts w:eastAsia="Calibri"/>
          <w:szCs w:val="22"/>
          <w:lang w:val="ru-RU" w:eastAsia="en-US"/>
        </w:rPr>
        <w:t xml:space="preserve">. Основные инструменты разработчика: </w:t>
      </w:r>
      <w:proofErr w:type="spellStart"/>
      <w:r>
        <w:rPr>
          <w:rFonts w:eastAsia="Calibri"/>
          <w:szCs w:val="22"/>
          <w:lang w:eastAsia="en-US"/>
        </w:rPr>
        <w:t>valgrind</w:t>
      </w:r>
      <w:proofErr w:type="spellEnd"/>
      <w:r w:rsidRPr="00507EC6">
        <w:rPr>
          <w:rFonts w:eastAsia="Calibri"/>
          <w:szCs w:val="22"/>
          <w:lang w:val="ru-RU" w:eastAsia="en-US"/>
        </w:rPr>
        <w:t xml:space="preserve"> (</w:t>
      </w:r>
      <w:proofErr w:type="spellStart"/>
      <w:r>
        <w:rPr>
          <w:rFonts w:eastAsia="Calibri"/>
          <w:szCs w:val="22"/>
          <w:lang w:eastAsia="en-US"/>
        </w:rPr>
        <w:t>cachegrind</w:t>
      </w:r>
      <w:proofErr w:type="spellEnd"/>
      <w:r w:rsidRPr="00507EC6">
        <w:rPr>
          <w:rFonts w:eastAsia="Calibri"/>
          <w:szCs w:val="22"/>
          <w:lang w:val="ru-RU" w:eastAsia="en-US"/>
        </w:rPr>
        <w:t xml:space="preserve">), </w:t>
      </w:r>
      <w:r>
        <w:rPr>
          <w:rFonts w:eastAsia="Calibri"/>
          <w:szCs w:val="22"/>
          <w:lang w:eastAsia="en-US"/>
        </w:rPr>
        <w:t>perf</w:t>
      </w:r>
      <w:r w:rsidRPr="00507EC6">
        <w:rPr>
          <w:rFonts w:eastAsia="Calibri"/>
          <w:szCs w:val="22"/>
          <w:lang w:val="ru-RU" w:eastAsia="en-US"/>
        </w:rPr>
        <w:t xml:space="preserve">, </w:t>
      </w:r>
      <w:proofErr w:type="spellStart"/>
      <w:r>
        <w:rPr>
          <w:rFonts w:eastAsia="Calibri"/>
          <w:szCs w:val="22"/>
          <w:lang w:eastAsia="en-US"/>
        </w:rPr>
        <w:t>ocperf</w:t>
      </w:r>
      <w:proofErr w:type="spellEnd"/>
      <w:r w:rsidRPr="00507EC6">
        <w:rPr>
          <w:rFonts w:eastAsia="Calibri"/>
          <w:szCs w:val="22"/>
          <w:lang w:val="ru-RU" w:eastAsia="en-US"/>
        </w:rPr>
        <w:t>. Использование компиляторных возможностей.</w:t>
      </w:r>
    </w:p>
    <w:p w:rsidR="002D2C74" w:rsidRPr="00507EC6" w:rsidRDefault="00507EC6">
      <w:pPr>
        <w:ind w:firstLine="567"/>
        <w:jc w:val="both"/>
        <w:rPr>
          <w:lang w:val="ru-RU"/>
        </w:rPr>
      </w:pPr>
      <w:r w:rsidRPr="00507EC6">
        <w:rPr>
          <w:rFonts w:eastAsia="Calibri"/>
          <w:szCs w:val="22"/>
          <w:lang w:val="ru-RU" w:eastAsia="en-US"/>
        </w:rPr>
        <w:t>10. Параллелизм на графичес</w:t>
      </w:r>
      <w:r w:rsidRPr="00507EC6">
        <w:rPr>
          <w:rFonts w:eastAsia="Calibri"/>
          <w:szCs w:val="22"/>
          <w:lang w:val="ru-RU" w:eastAsia="en-US"/>
        </w:rPr>
        <w:t xml:space="preserve">ких акселераторах. Явные интерфейсы программирования: </w:t>
      </w:r>
      <w:r>
        <w:rPr>
          <w:rFonts w:eastAsia="Calibri"/>
          <w:szCs w:val="22"/>
          <w:lang w:eastAsia="en-US"/>
        </w:rPr>
        <w:t>CUDA</w:t>
      </w:r>
      <w:r w:rsidRPr="00507EC6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eastAsia="en-US"/>
        </w:rPr>
        <w:t>OpenCL</w:t>
      </w:r>
      <w:r w:rsidRPr="00507EC6">
        <w:rPr>
          <w:rFonts w:eastAsia="Calibri"/>
          <w:szCs w:val="22"/>
          <w:lang w:val="ru-RU" w:eastAsia="en-US"/>
        </w:rPr>
        <w:t xml:space="preserve">. Инструменты разработки в </w:t>
      </w:r>
      <w:proofErr w:type="gramStart"/>
      <w:r>
        <w:rPr>
          <w:rFonts w:eastAsia="Calibri"/>
          <w:szCs w:val="22"/>
          <w:lang w:eastAsia="en-US"/>
        </w:rPr>
        <w:t>CUDA</w:t>
      </w:r>
      <w:proofErr w:type="gramEnd"/>
      <w:r w:rsidRPr="00507EC6">
        <w:rPr>
          <w:rFonts w:eastAsia="Calibri"/>
          <w:szCs w:val="22"/>
          <w:lang w:val="ru-RU" w:eastAsia="en-US"/>
        </w:rPr>
        <w:t>.</w:t>
      </w:r>
    </w:p>
    <w:p w:rsidR="002D2C74" w:rsidRPr="00507EC6" w:rsidRDefault="00507EC6">
      <w:pPr>
        <w:ind w:firstLine="567"/>
        <w:jc w:val="both"/>
        <w:rPr>
          <w:lang w:val="ru-RU"/>
        </w:rPr>
      </w:pPr>
      <w:r w:rsidRPr="00507EC6">
        <w:rPr>
          <w:rFonts w:eastAsia="Calibri"/>
          <w:szCs w:val="22"/>
          <w:lang w:val="ru-RU" w:eastAsia="en-US"/>
        </w:rPr>
        <w:t xml:space="preserve">11. Оптимизация в </w:t>
      </w:r>
      <w:r>
        <w:rPr>
          <w:rFonts w:eastAsia="Calibri"/>
          <w:szCs w:val="22"/>
          <w:lang w:eastAsia="en-US"/>
        </w:rPr>
        <w:t>CUDA</w:t>
      </w:r>
      <w:r w:rsidRPr="00507EC6">
        <w:rPr>
          <w:rFonts w:eastAsia="Calibri"/>
          <w:szCs w:val="22"/>
          <w:lang w:val="ru-RU" w:eastAsia="en-US"/>
        </w:rPr>
        <w:t xml:space="preserve">. Оптимизация доступа к памяти. Компромисс между </w:t>
      </w:r>
      <w:r>
        <w:rPr>
          <w:rFonts w:eastAsia="Calibri"/>
          <w:szCs w:val="22"/>
          <w:lang w:eastAsia="en-US"/>
        </w:rPr>
        <w:t>ILP</w:t>
      </w:r>
      <w:r w:rsidRPr="00507EC6">
        <w:rPr>
          <w:rFonts w:eastAsia="Calibri"/>
          <w:szCs w:val="22"/>
          <w:lang w:val="ru-RU" w:eastAsia="en-US"/>
        </w:rPr>
        <w:t xml:space="preserve">, регистровым давлением, </w:t>
      </w:r>
      <w:r>
        <w:rPr>
          <w:rFonts w:eastAsia="Calibri"/>
          <w:szCs w:val="22"/>
          <w:lang w:eastAsia="en-US"/>
        </w:rPr>
        <w:t>TLP</w:t>
      </w:r>
      <w:r w:rsidRPr="00507EC6">
        <w:rPr>
          <w:rFonts w:eastAsia="Calibri"/>
          <w:szCs w:val="22"/>
          <w:lang w:val="ru-RU" w:eastAsia="en-US"/>
        </w:rPr>
        <w:t xml:space="preserve">. </w:t>
      </w:r>
      <w:proofErr w:type="gramStart"/>
      <w:r>
        <w:rPr>
          <w:rFonts w:eastAsia="Calibri"/>
          <w:szCs w:val="22"/>
          <w:lang w:eastAsia="en-US"/>
        </w:rPr>
        <w:t>Warp</w:t>
      </w:r>
      <w:proofErr w:type="gramEnd"/>
      <w:r w:rsidRPr="00507EC6">
        <w:rPr>
          <w:rFonts w:eastAsia="Calibri"/>
          <w:szCs w:val="22"/>
          <w:lang w:val="ru-RU" w:eastAsia="en-US"/>
        </w:rPr>
        <w:t>-</w:t>
      </w:r>
      <w:proofErr w:type="gramStart"/>
      <w:r>
        <w:rPr>
          <w:rFonts w:eastAsia="Calibri"/>
          <w:szCs w:val="22"/>
          <w:lang w:eastAsia="en-US"/>
        </w:rPr>
        <w:t>synchronous</w:t>
      </w:r>
      <w:proofErr w:type="gramEnd"/>
      <w:r w:rsidRPr="00507EC6">
        <w:rPr>
          <w:rFonts w:eastAsia="Calibri"/>
          <w:szCs w:val="22"/>
          <w:lang w:val="ru-RU" w:eastAsia="en-US"/>
        </w:rPr>
        <w:t xml:space="preserve"> </w:t>
      </w:r>
      <w:proofErr w:type="gramStart"/>
      <w:r>
        <w:rPr>
          <w:rFonts w:eastAsia="Calibri"/>
          <w:szCs w:val="22"/>
          <w:lang w:eastAsia="en-US"/>
        </w:rPr>
        <w:t>programming</w:t>
      </w:r>
      <w:proofErr w:type="gramEnd"/>
      <w:r w:rsidRPr="00507EC6">
        <w:rPr>
          <w:rFonts w:eastAsia="Calibri"/>
          <w:szCs w:val="22"/>
          <w:lang w:val="ru-RU" w:eastAsia="en-US"/>
        </w:rPr>
        <w:t xml:space="preserve">. Сравнение с подходами, </w:t>
      </w:r>
      <w:r w:rsidRPr="00507EC6">
        <w:rPr>
          <w:rFonts w:eastAsia="Calibri"/>
          <w:szCs w:val="22"/>
          <w:lang w:val="ru-RU" w:eastAsia="en-US"/>
        </w:rPr>
        <w:t xml:space="preserve">применяемыми на </w:t>
      </w:r>
      <w:proofErr w:type="gramStart"/>
      <w:r>
        <w:rPr>
          <w:rFonts w:eastAsia="Calibri"/>
          <w:szCs w:val="22"/>
          <w:lang w:eastAsia="en-US"/>
        </w:rPr>
        <w:t>CPU</w:t>
      </w:r>
      <w:proofErr w:type="gramEnd"/>
      <w:r w:rsidRPr="00507EC6">
        <w:rPr>
          <w:rFonts w:eastAsia="Calibri"/>
          <w:szCs w:val="22"/>
          <w:lang w:val="ru-RU" w:eastAsia="en-US"/>
        </w:rPr>
        <w:t>.</w:t>
      </w:r>
    </w:p>
    <w:p w:rsidR="002D2C74" w:rsidRDefault="00507EC6">
      <w:pPr>
        <w:ind w:firstLine="567"/>
        <w:jc w:val="both"/>
      </w:pPr>
      <w:r w:rsidRPr="00507EC6">
        <w:rPr>
          <w:rFonts w:eastAsia="Calibri"/>
          <w:szCs w:val="22"/>
          <w:lang w:val="ru-RU" w:eastAsia="en-US"/>
        </w:rPr>
        <w:t xml:space="preserve">12. </w:t>
      </w:r>
      <w:proofErr w:type="spellStart"/>
      <w:r>
        <w:rPr>
          <w:rFonts w:eastAsia="Calibri"/>
          <w:szCs w:val="22"/>
          <w:lang w:eastAsia="en-US"/>
        </w:rPr>
        <w:t>OpenACC</w:t>
      </w:r>
      <w:proofErr w:type="spellEnd"/>
      <w:r w:rsidRPr="00507EC6">
        <w:rPr>
          <w:rFonts w:eastAsia="Calibri"/>
          <w:szCs w:val="22"/>
          <w:lang w:val="ru-RU" w:eastAsia="en-US"/>
        </w:rPr>
        <w:t xml:space="preserve"> и </w:t>
      </w:r>
      <w:proofErr w:type="spellStart"/>
      <w:r>
        <w:rPr>
          <w:rFonts w:eastAsia="Calibri"/>
          <w:szCs w:val="22"/>
          <w:lang w:eastAsia="en-US"/>
        </w:rPr>
        <w:t>OpenMP</w:t>
      </w:r>
      <w:proofErr w:type="spellEnd"/>
      <w:r w:rsidRPr="00507EC6">
        <w:rPr>
          <w:rFonts w:eastAsia="Calibri"/>
          <w:szCs w:val="22"/>
          <w:lang w:val="ru-RU" w:eastAsia="en-US"/>
        </w:rPr>
        <w:t xml:space="preserve"> 4.0: параллелизм для акселераторов. Подходы к трансляции кода в различных реализациях. </w:t>
      </w:r>
      <w:proofErr w:type="spellStart"/>
      <w:proofErr w:type="gramStart"/>
      <w:r>
        <w:rPr>
          <w:rFonts w:eastAsia="Calibri"/>
          <w:szCs w:val="22"/>
          <w:lang w:eastAsia="en-US"/>
        </w:rPr>
        <w:t>Специализация</w:t>
      </w:r>
      <w:proofErr w:type="spellEnd"/>
      <w:r>
        <w:rPr>
          <w:rFonts w:eastAsia="Calibri"/>
          <w:szCs w:val="22"/>
          <w:lang w:eastAsia="en-US"/>
        </w:rPr>
        <w:t xml:space="preserve"> </w:t>
      </w:r>
      <w:proofErr w:type="spellStart"/>
      <w:r>
        <w:rPr>
          <w:rFonts w:eastAsia="Calibri"/>
          <w:szCs w:val="22"/>
          <w:lang w:eastAsia="en-US"/>
        </w:rPr>
        <w:t>OpenMP-кода</w:t>
      </w:r>
      <w:proofErr w:type="spellEnd"/>
      <w:r>
        <w:rPr>
          <w:rFonts w:eastAsia="Calibri"/>
          <w:szCs w:val="22"/>
          <w:lang w:eastAsia="en-US"/>
        </w:rPr>
        <w:t xml:space="preserve"> </w:t>
      </w:r>
      <w:proofErr w:type="spellStart"/>
      <w:r>
        <w:rPr>
          <w:rFonts w:eastAsia="Calibri"/>
          <w:szCs w:val="22"/>
          <w:lang w:eastAsia="en-US"/>
        </w:rPr>
        <w:t>для</w:t>
      </w:r>
      <w:proofErr w:type="spellEnd"/>
      <w:r>
        <w:rPr>
          <w:rFonts w:eastAsia="Calibri"/>
          <w:szCs w:val="22"/>
          <w:lang w:eastAsia="en-US"/>
        </w:rPr>
        <w:t xml:space="preserve"> </w:t>
      </w:r>
      <w:proofErr w:type="spellStart"/>
      <w:r>
        <w:rPr>
          <w:rFonts w:eastAsia="Calibri"/>
          <w:szCs w:val="22"/>
          <w:lang w:eastAsia="en-US"/>
        </w:rPr>
        <w:t>акселераторов</w:t>
      </w:r>
      <w:proofErr w:type="spellEnd"/>
      <w:r>
        <w:rPr>
          <w:rFonts w:eastAsia="Calibri"/>
          <w:szCs w:val="22"/>
          <w:lang w:eastAsia="en-US"/>
        </w:rPr>
        <w:t>.</w:t>
      </w:r>
      <w:proofErr w:type="gramEnd"/>
    </w:p>
    <w:p w:rsidR="002D2C74" w:rsidRDefault="002D2C74">
      <w:pPr>
        <w:ind w:firstLine="567"/>
        <w:jc w:val="both"/>
        <w:rPr>
          <w:rFonts w:ascii="Times New Roman" w:hAnsi="Times New Roman" w:cs="Times New Roman"/>
          <w:b/>
          <w:bCs/>
        </w:rPr>
      </w:pPr>
    </w:p>
    <w:p w:rsidR="002D2C74" w:rsidRDefault="00507EC6">
      <w:pPr>
        <w:numPr>
          <w:ilvl w:val="0"/>
          <w:numId w:val="3"/>
        </w:numPr>
        <w:tabs>
          <w:tab w:val="left" w:pos="2115"/>
        </w:tabs>
        <w:jc w:val="center"/>
      </w:pPr>
      <w:r>
        <w:rPr>
          <w:rFonts w:ascii="Times New Roman" w:hAnsi="Times New Roman" w:cs="Times New Roman"/>
          <w:b/>
        </w:rPr>
        <w:t>ОЦЕНИВАНИЕ</w:t>
      </w:r>
    </w:p>
    <w:p w:rsidR="002D2C74" w:rsidRPr="00507EC6" w:rsidRDefault="00507EC6">
      <w:pPr>
        <w:spacing w:line="322" w:lineRule="exact"/>
        <w:jc w:val="both"/>
        <w:rPr>
          <w:rFonts w:ascii="Times New Roman" w:hAnsi="Times New Roman" w:cs="Times New Roman"/>
          <w:lang w:val="ru-RU"/>
        </w:rPr>
      </w:pPr>
      <w:r w:rsidRPr="00507EC6">
        <w:rPr>
          <w:rFonts w:ascii="Times New Roman" w:hAnsi="Times New Roman" w:cs="Times New Roman"/>
          <w:lang w:val="ru-RU"/>
        </w:rPr>
        <w:t xml:space="preserve">В рамках курса слушателям предлагается выполнить контрольную работу, </w:t>
      </w:r>
      <w:r w:rsidRPr="00507EC6">
        <w:rPr>
          <w:rFonts w:ascii="Times New Roman" w:hAnsi="Times New Roman" w:cs="Times New Roman"/>
          <w:lang w:val="ru-RU"/>
        </w:rPr>
        <w:t>домашнее задание, сдать промежуточный и итоговый экзамены. Оценки за контрольную работу, за домашнее задание и за каждый экзамен выставляются по 10-ти балльной шкале.</w:t>
      </w:r>
    </w:p>
    <w:p w:rsidR="002D2C74" w:rsidRPr="00507EC6" w:rsidRDefault="002D2C74">
      <w:pPr>
        <w:spacing w:line="322" w:lineRule="exact"/>
        <w:jc w:val="both"/>
        <w:rPr>
          <w:rFonts w:ascii="Times New Roman" w:hAnsi="Times New Roman" w:cs="Times New Roman"/>
          <w:lang w:val="ru-RU"/>
        </w:rPr>
      </w:pPr>
    </w:p>
    <w:p w:rsidR="002D2C74" w:rsidRPr="00507EC6" w:rsidRDefault="00507EC6">
      <w:pPr>
        <w:jc w:val="both"/>
        <w:rPr>
          <w:lang w:val="ru-RU"/>
        </w:rPr>
      </w:pPr>
      <w:r w:rsidRPr="00507EC6">
        <w:rPr>
          <w:lang w:val="ru-RU"/>
        </w:rPr>
        <w:t>Оценка за ку</w:t>
      </w:r>
      <w:proofErr w:type="gramStart"/>
      <w:r w:rsidRPr="00507EC6">
        <w:rPr>
          <w:lang w:val="ru-RU"/>
        </w:rPr>
        <w:t>рс скл</w:t>
      </w:r>
      <w:proofErr w:type="gramEnd"/>
      <w:r w:rsidRPr="00507EC6">
        <w:rPr>
          <w:lang w:val="ru-RU"/>
        </w:rPr>
        <w:t xml:space="preserve">адывается из оценок за выполнение контрольной работы </w:t>
      </w:r>
      <w:r w:rsidRPr="00507EC6">
        <w:rPr>
          <w:i/>
          <w:lang w:val="ru-RU"/>
        </w:rPr>
        <w:t>О</w:t>
      </w:r>
      <w:r w:rsidRPr="00507EC6">
        <w:rPr>
          <w:i/>
          <w:vertAlign w:val="subscript"/>
          <w:lang w:val="ru-RU"/>
        </w:rPr>
        <w:t xml:space="preserve">конт </w:t>
      </w:r>
      <w:r w:rsidRPr="00507EC6">
        <w:rPr>
          <w:lang w:val="ru-RU"/>
        </w:rPr>
        <w:t>(10 баллов)</w:t>
      </w:r>
      <w:r w:rsidRPr="00507EC6">
        <w:rPr>
          <w:lang w:val="ru-RU"/>
        </w:rPr>
        <w:t xml:space="preserve">, домашнего задания </w:t>
      </w:r>
      <w:r w:rsidRPr="00507EC6">
        <w:rPr>
          <w:i/>
          <w:lang w:val="ru-RU"/>
        </w:rPr>
        <w:t>О</w:t>
      </w:r>
      <w:r w:rsidRPr="00507EC6">
        <w:rPr>
          <w:i/>
          <w:vertAlign w:val="subscript"/>
          <w:lang w:val="ru-RU"/>
        </w:rPr>
        <w:t>дом</w:t>
      </w:r>
      <w:r w:rsidRPr="00507EC6">
        <w:rPr>
          <w:lang w:val="ru-RU"/>
        </w:rPr>
        <w:t xml:space="preserve"> (10 баллов) и оценки за итоговый экзамен </w:t>
      </w:r>
      <w:r w:rsidRPr="00507EC6">
        <w:rPr>
          <w:i/>
          <w:lang w:val="ru-RU"/>
        </w:rPr>
        <w:t>О</w:t>
      </w:r>
      <w:r w:rsidRPr="00507EC6">
        <w:rPr>
          <w:i/>
          <w:vertAlign w:val="subscript"/>
          <w:lang w:val="ru-RU"/>
        </w:rPr>
        <w:t>экз</w:t>
      </w:r>
      <w:r w:rsidRPr="00507EC6">
        <w:rPr>
          <w:lang w:val="ru-RU"/>
        </w:rPr>
        <w:t xml:space="preserve"> (10 баллов). </w:t>
      </w:r>
    </w:p>
    <w:p w:rsidR="002D2C74" w:rsidRPr="00507EC6" w:rsidRDefault="00507EC6">
      <w:pPr>
        <w:jc w:val="both"/>
        <w:rPr>
          <w:lang w:val="ru-RU"/>
        </w:rPr>
      </w:pPr>
      <w:r w:rsidRPr="00507EC6">
        <w:rPr>
          <w:lang w:val="ru-RU"/>
        </w:rPr>
        <w:t>В диплом выставляется результирующая оценка по учебной дисциплине, которая формируется по следующей формуле:</w:t>
      </w:r>
    </w:p>
    <w:p w:rsidR="002D2C74" w:rsidRDefault="00507EC6">
      <w:pPr>
        <w:spacing w:before="240" w:line="322" w:lineRule="exact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</w:rPr>
        <w:t>О</w:t>
      </w:r>
      <w:r>
        <w:rPr>
          <w:rFonts w:ascii="Times New Roman" w:hAnsi="Times New Roman" w:cs="Times New Roman"/>
          <w:i/>
          <w:vertAlign w:val="subscript"/>
        </w:rPr>
        <w:t>результ</w:t>
      </w:r>
      <w:proofErr w:type="spellEnd"/>
      <w:r>
        <w:rPr>
          <w:rFonts w:ascii="Times New Roman" w:hAnsi="Times New Roman" w:cs="Times New Roman"/>
          <w:i/>
        </w:rPr>
        <w:t xml:space="preserve"> = 0</w:t>
      </w:r>
      <w:proofErr w:type="gramStart"/>
      <w:r>
        <w:rPr>
          <w:rFonts w:ascii="Times New Roman" w:hAnsi="Times New Roman" w:cs="Times New Roman"/>
          <w:i/>
        </w:rPr>
        <w:t>,3</w:t>
      </w:r>
      <w:proofErr w:type="gramEnd"/>
      <w:r>
        <w:rPr>
          <w:rFonts w:ascii="Times New Roman" w:hAnsi="Times New Roman" w:cs="Times New Roman"/>
          <w:i/>
        </w:rPr>
        <w:t>*</w:t>
      </w:r>
      <w:proofErr w:type="spellStart"/>
      <w:r>
        <w:rPr>
          <w:rFonts w:ascii="Times New Roman" w:hAnsi="Times New Roman" w:cs="Times New Roman"/>
          <w:i/>
        </w:rPr>
        <w:t>О</w:t>
      </w:r>
      <w:r>
        <w:rPr>
          <w:rFonts w:ascii="Times New Roman" w:hAnsi="Times New Roman" w:cs="Times New Roman"/>
          <w:i/>
          <w:vertAlign w:val="subscript"/>
        </w:rPr>
        <w:t>конт</w:t>
      </w:r>
      <w:proofErr w:type="spellEnd"/>
      <w:r>
        <w:rPr>
          <w:rFonts w:ascii="Times New Roman" w:hAnsi="Times New Roman" w:cs="Times New Roman"/>
          <w:i/>
        </w:rPr>
        <w:t xml:space="preserve"> + 0,3*</w:t>
      </w:r>
      <w:proofErr w:type="spellStart"/>
      <w:r>
        <w:rPr>
          <w:rFonts w:ascii="Times New Roman" w:hAnsi="Times New Roman" w:cs="Times New Roman"/>
          <w:i/>
        </w:rPr>
        <w:t>О</w:t>
      </w:r>
      <w:r>
        <w:rPr>
          <w:rFonts w:ascii="Times New Roman" w:hAnsi="Times New Roman" w:cs="Times New Roman"/>
          <w:i/>
          <w:vertAlign w:val="subscript"/>
        </w:rPr>
        <w:t>дом</w:t>
      </w:r>
      <w:proofErr w:type="spellEnd"/>
      <w:r>
        <w:rPr>
          <w:rFonts w:ascii="Times New Roman" w:hAnsi="Times New Roman" w:cs="Times New Roman"/>
          <w:i/>
        </w:rPr>
        <w:t xml:space="preserve"> + 0,4*</w:t>
      </w:r>
      <w:proofErr w:type="spellStart"/>
      <w:r>
        <w:rPr>
          <w:rFonts w:ascii="Times New Roman" w:hAnsi="Times New Roman" w:cs="Times New Roman"/>
          <w:i/>
        </w:rPr>
        <w:t>О</w:t>
      </w:r>
      <w:r>
        <w:rPr>
          <w:rFonts w:ascii="Times New Roman" w:hAnsi="Times New Roman" w:cs="Times New Roman"/>
          <w:i/>
          <w:vertAlign w:val="subscript"/>
        </w:rPr>
        <w:t>экз</w:t>
      </w:r>
      <w:proofErr w:type="spellEnd"/>
    </w:p>
    <w:p w:rsidR="002D2C74" w:rsidRDefault="002D2C74">
      <w:pPr>
        <w:spacing w:before="240" w:line="322" w:lineRule="exact"/>
        <w:jc w:val="center"/>
        <w:rPr>
          <w:i/>
          <w:vertAlign w:val="subscript"/>
        </w:rPr>
      </w:pPr>
    </w:p>
    <w:p w:rsidR="002D2C74" w:rsidRDefault="00507EC6">
      <w:pPr>
        <w:numPr>
          <w:ilvl w:val="0"/>
          <w:numId w:val="4"/>
        </w:numPr>
        <w:tabs>
          <w:tab w:val="left" w:pos="2115"/>
        </w:tabs>
        <w:jc w:val="center"/>
      </w:pPr>
      <w:r>
        <w:rPr>
          <w:rFonts w:ascii="Times New Roman" w:hAnsi="Times New Roman" w:cs="Times New Roman"/>
          <w:b/>
        </w:rPr>
        <w:t xml:space="preserve">ПРИМЕРЫ ОЦЕНОЧНЫХ </w:t>
      </w:r>
      <w:r>
        <w:rPr>
          <w:rFonts w:ascii="Times New Roman" w:hAnsi="Times New Roman" w:cs="Times New Roman"/>
          <w:b/>
        </w:rPr>
        <w:t>СРЕДСТВ</w:t>
      </w:r>
    </w:p>
    <w:p w:rsidR="002D2C74" w:rsidRDefault="00507EC6">
      <w:pPr>
        <w:pStyle w:val="21"/>
        <w:numPr>
          <w:ilvl w:val="1"/>
          <w:numId w:val="2"/>
        </w:numPr>
        <w:jc w:val="both"/>
      </w:pPr>
      <w:proofErr w:type="spellStart"/>
      <w:r>
        <w:rPr>
          <w:rFonts w:ascii="Times New Roman" w:hAnsi="Times New Roman" w:cs="Times New Roman"/>
          <w:i w:val="0"/>
          <w:sz w:val="22"/>
        </w:rPr>
        <w:t>Примеры</w:t>
      </w:r>
      <w:proofErr w:type="spellEnd"/>
      <w:r>
        <w:rPr>
          <w:rFonts w:ascii="Times New Roman" w:hAnsi="Times New Roman" w:cs="Times New Roman"/>
          <w:i w:val="0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2"/>
        </w:rPr>
        <w:t>заданий</w:t>
      </w:r>
      <w:proofErr w:type="spellEnd"/>
      <w:r>
        <w:rPr>
          <w:rFonts w:ascii="Times New Roman" w:hAnsi="Times New Roman" w:cs="Times New Roman"/>
          <w:i w:val="0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2"/>
        </w:rPr>
        <w:t>для</w:t>
      </w:r>
      <w:proofErr w:type="spellEnd"/>
      <w:r>
        <w:rPr>
          <w:rFonts w:ascii="Times New Roman" w:hAnsi="Times New Roman" w:cs="Times New Roman"/>
          <w:i w:val="0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2"/>
        </w:rPr>
        <w:t>контрольной</w:t>
      </w:r>
      <w:proofErr w:type="spellEnd"/>
      <w:r>
        <w:rPr>
          <w:rFonts w:ascii="Times New Roman" w:hAnsi="Times New Roman" w:cs="Times New Roman"/>
          <w:i w:val="0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2"/>
        </w:rPr>
        <w:t>работы</w:t>
      </w:r>
      <w:proofErr w:type="spellEnd"/>
    </w:p>
    <w:p w:rsidR="002D2C74" w:rsidRPr="00507EC6" w:rsidRDefault="00507EC6">
      <w:pPr>
        <w:ind w:firstLine="567"/>
        <w:jc w:val="both"/>
        <w:rPr>
          <w:lang w:val="ru-RU"/>
        </w:rPr>
      </w:pPr>
      <w:r w:rsidRPr="00507EC6">
        <w:rPr>
          <w:rFonts w:eastAsia="Calibri"/>
          <w:szCs w:val="22"/>
          <w:lang w:val="ru-RU" w:eastAsia="en-US"/>
        </w:rPr>
        <w:t>Напишите функцию, вычисляющую индекс максимального элемента в массиве с эффективным использованием векторных инструкций.</w:t>
      </w:r>
    </w:p>
    <w:p w:rsidR="002D2C74" w:rsidRPr="00507EC6" w:rsidRDefault="00507EC6">
      <w:pPr>
        <w:ind w:firstLine="567"/>
        <w:jc w:val="both"/>
        <w:rPr>
          <w:lang w:val="ru-RU"/>
        </w:rPr>
      </w:pPr>
      <w:r w:rsidRPr="00507EC6">
        <w:rPr>
          <w:rFonts w:eastAsia="Calibri"/>
          <w:szCs w:val="22"/>
          <w:lang w:val="ru-RU" w:eastAsia="en-US"/>
        </w:rPr>
        <w:t xml:space="preserve">Укажите ошибки работы с общими данными в </w:t>
      </w:r>
      <w:proofErr w:type="gramStart"/>
      <w:r w:rsidRPr="00507EC6">
        <w:rPr>
          <w:rFonts w:eastAsia="Calibri"/>
          <w:szCs w:val="22"/>
          <w:lang w:val="ru-RU" w:eastAsia="en-US"/>
        </w:rPr>
        <w:t>приведенном</w:t>
      </w:r>
      <w:proofErr w:type="gramEnd"/>
      <w:r w:rsidRPr="00507EC6">
        <w:rPr>
          <w:rFonts w:eastAsia="Calibri"/>
          <w:szCs w:val="22"/>
          <w:lang w:val="ru-RU" w:eastAsia="en-US"/>
        </w:rPr>
        <w:t xml:space="preserve"> </w:t>
      </w:r>
      <w:proofErr w:type="spellStart"/>
      <w:r>
        <w:rPr>
          <w:rFonts w:eastAsia="Calibri"/>
          <w:szCs w:val="22"/>
          <w:lang w:eastAsia="en-US"/>
        </w:rPr>
        <w:t>OpenMP</w:t>
      </w:r>
      <w:proofErr w:type="spellEnd"/>
      <w:r w:rsidRPr="00507EC6">
        <w:rPr>
          <w:rFonts w:eastAsia="Calibri"/>
          <w:szCs w:val="22"/>
          <w:lang w:val="ru-RU" w:eastAsia="en-US"/>
        </w:rPr>
        <w:t>-коде.</w:t>
      </w:r>
    </w:p>
    <w:p w:rsidR="002D2C74" w:rsidRPr="00507EC6" w:rsidRDefault="00507EC6">
      <w:pPr>
        <w:ind w:firstLine="567"/>
        <w:jc w:val="both"/>
        <w:rPr>
          <w:lang w:val="ru-RU"/>
        </w:rPr>
      </w:pPr>
      <w:r w:rsidRPr="00507EC6">
        <w:rPr>
          <w:rFonts w:ascii="Times New Roman" w:eastAsia="Calibri" w:hAnsi="Times New Roman" w:cs="Times New Roman"/>
          <w:color w:val="00000A"/>
          <w:sz w:val="22"/>
          <w:szCs w:val="22"/>
          <w:lang w:val="ru-RU" w:eastAsia="en-US"/>
        </w:rPr>
        <w:t xml:space="preserve">Предложите возможные </w:t>
      </w:r>
      <w:r w:rsidRPr="00507EC6">
        <w:rPr>
          <w:rFonts w:ascii="Times New Roman" w:eastAsia="Calibri" w:hAnsi="Times New Roman" w:cs="Times New Roman"/>
          <w:color w:val="00000A"/>
          <w:sz w:val="22"/>
          <w:szCs w:val="22"/>
          <w:lang w:val="ru-RU" w:eastAsia="en-US"/>
        </w:rPr>
        <w:t xml:space="preserve">способы повышения производительности приведенной программы, использующей интерфейс </w:t>
      </w:r>
      <w:r>
        <w:rPr>
          <w:rFonts w:ascii="Times New Roman" w:eastAsia="Calibri" w:hAnsi="Times New Roman" w:cs="Times New Roman"/>
          <w:color w:val="00000A"/>
          <w:sz w:val="22"/>
          <w:szCs w:val="22"/>
          <w:lang w:eastAsia="en-US"/>
        </w:rPr>
        <w:t>CUDA</w:t>
      </w:r>
      <w:r w:rsidRPr="00507EC6">
        <w:rPr>
          <w:rFonts w:ascii="Times New Roman" w:eastAsia="Calibri" w:hAnsi="Times New Roman" w:cs="Times New Roman"/>
          <w:color w:val="00000A"/>
          <w:sz w:val="22"/>
          <w:szCs w:val="22"/>
          <w:lang w:val="ru-RU" w:eastAsia="en-US"/>
        </w:rPr>
        <w:t>.</w:t>
      </w:r>
    </w:p>
    <w:p w:rsidR="002D2C74" w:rsidRDefault="00507EC6">
      <w:pPr>
        <w:pStyle w:val="21"/>
        <w:numPr>
          <w:ilvl w:val="1"/>
          <w:numId w:val="2"/>
        </w:numPr>
        <w:jc w:val="both"/>
      </w:pPr>
      <w:proofErr w:type="spellStart"/>
      <w:r>
        <w:rPr>
          <w:rFonts w:ascii="Times New Roman" w:hAnsi="Times New Roman" w:cs="Times New Roman"/>
          <w:i w:val="0"/>
          <w:sz w:val="22"/>
        </w:rPr>
        <w:t>Примеры</w:t>
      </w:r>
      <w:proofErr w:type="spellEnd"/>
      <w:r>
        <w:rPr>
          <w:rFonts w:ascii="Times New Roman" w:hAnsi="Times New Roman" w:cs="Times New Roman"/>
          <w:i w:val="0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2"/>
        </w:rPr>
        <w:t>контрольных</w:t>
      </w:r>
      <w:proofErr w:type="spellEnd"/>
      <w:r>
        <w:rPr>
          <w:rFonts w:ascii="Times New Roman" w:hAnsi="Times New Roman" w:cs="Times New Roman"/>
          <w:i w:val="0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2"/>
        </w:rPr>
        <w:t>вопросов</w:t>
      </w:r>
      <w:proofErr w:type="spellEnd"/>
      <w:r>
        <w:rPr>
          <w:rFonts w:ascii="Times New Roman" w:hAnsi="Times New Roman" w:cs="Times New Roman"/>
          <w:i w:val="0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2"/>
        </w:rPr>
        <w:t>для</w:t>
      </w:r>
      <w:proofErr w:type="spellEnd"/>
      <w:r>
        <w:rPr>
          <w:rFonts w:ascii="Times New Roman" w:hAnsi="Times New Roman" w:cs="Times New Roman"/>
          <w:i w:val="0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2"/>
        </w:rPr>
        <w:t>экзамена</w:t>
      </w:r>
      <w:proofErr w:type="spellEnd"/>
    </w:p>
    <w:p w:rsidR="002D2C74" w:rsidRDefault="002D2C74">
      <w:pPr>
        <w:ind w:left="2100"/>
        <w:jc w:val="both"/>
        <w:rPr>
          <w:b/>
          <w:szCs w:val="28"/>
        </w:rPr>
      </w:pPr>
    </w:p>
    <w:p w:rsidR="002D2C74" w:rsidRPr="00507EC6" w:rsidRDefault="00507EC6">
      <w:pPr>
        <w:ind w:firstLine="567"/>
        <w:jc w:val="both"/>
        <w:rPr>
          <w:lang w:val="ru-RU"/>
        </w:rPr>
      </w:pPr>
      <w:r w:rsidRPr="00507EC6">
        <w:rPr>
          <w:rFonts w:eastAsia="Calibri"/>
          <w:szCs w:val="22"/>
          <w:lang w:val="ru-RU" w:eastAsia="en-US"/>
        </w:rPr>
        <w:t>1. Параллелизм в пределах одного процессорного ядра и контекста выполнения: архитектурные возможности и компиляторные подход</w:t>
      </w:r>
      <w:r w:rsidRPr="00507EC6">
        <w:rPr>
          <w:rFonts w:eastAsia="Calibri"/>
          <w:szCs w:val="22"/>
          <w:lang w:val="ru-RU" w:eastAsia="en-US"/>
        </w:rPr>
        <w:t>ы к повышению параллелизма на уровне команд.</w:t>
      </w:r>
    </w:p>
    <w:p w:rsidR="002D2C74" w:rsidRPr="00507EC6" w:rsidRDefault="00507EC6">
      <w:pPr>
        <w:ind w:firstLine="567"/>
        <w:jc w:val="both"/>
        <w:rPr>
          <w:lang w:val="ru-RU"/>
        </w:rPr>
      </w:pPr>
      <w:r w:rsidRPr="00507EC6">
        <w:rPr>
          <w:rFonts w:eastAsia="Calibri"/>
          <w:szCs w:val="22"/>
          <w:lang w:val="ru-RU" w:eastAsia="en-US"/>
        </w:rPr>
        <w:t xml:space="preserve">2. </w:t>
      </w:r>
      <w:r>
        <w:rPr>
          <w:rFonts w:eastAsia="Calibri"/>
          <w:szCs w:val="22"/>
          <w:lang w:eastAsia="en-US"/>
        </w:rPr>
        <w:t>SIMD</w:t>
      </w:r>
      <w:r w:rsidRPr="00507EC6">
        <w:rPr>
          <w:rFonts w:eastAsia="Calibri"/>
          <w:szCs w:val="22"/>
          <w:lang w:val="ru-RU" w:eastAsia="en-US"/>
        </w:rPr>
        <w:t>-расширения: поддержка в ОС и компиляторах, доступные возможности использования (ассемблер, расширения языка, автовекторизация).</w:t>
      </w:r>
    </w:p>
    <w:p w:rsidR="002D2C74" w:rsidRPr="00507EC6" w:rsidRDefault="00507EC6">
      <w:pPr>
        <w:ind w:firstLine="567"/>
        <w:jc w:val="both"/>
        <w:rPr>
          <w:lang w:val="ru-RU"/>
        </w:rPr>
      </w:pPr>
      <w:r w:rsidRPr="00507EC6">
        <w:rPr>
          <w:rFonts w:eastAsia="Calibri"/>
          <w:szCs w:val="22"/>
          <w:lang w:val="ru-RU" w:eastAsia="en-US"/>
        </w:rPr>
        <w:t xml:space="preserve">3. Вычисления с плавающей точкой. Принципы </w:t>
      </w:r>
      <w:r>
        <w:rPr>
          <w:rFonts w:eastAsia="Calibri"/>
          <w:szCs w:val="22"/>
          <w:lang w:eastAsia="en-US"/>
        </w:rPr>
        <w:t>IEEE</w:t>
      </w:r>
      <w:r w:rsidRPr="00507EC6">
        <w:rPr>
          <w:rFonts w:eastAsia="Calibri"/>
          <w:szCs w:val="22"/>
          <w:lang w:val="ru-RU" w:eastAsia="en-US"/>
        </w:rPr>
        <w:t>-754. Ограничения и возможно</w:t>
      </w:r>
      <w:r w:rsidRPr="00507EC6">
        <w:rPr>
          <w:rFonts w:eastAsia="Calibri"/>
          <w:szCs w:val="22"/>
          <w:lang w:val="ru-RU" w:eastAsia="en-US"/>
        </w:rPr>
        <w:t>сти компиляторной трансляции.</w:t>
      </w:r>
    </w:p>
    <w:p w:rsidR="002D2C74" w:rsidRPr="00507EC6" w:rsidRDefault="00507EC6">
      <w:pPr>
        <w:ind w:firstLine="567"/>
        <w:jc w:val="both"/>
        <w:rPr>
          <w:lang w:val="ru-RU"/>
        </w:rPr>
      </w:pPr>
      <w:r w:rsidRPr="00507EC6">
        <w:rPr>
          <w:rFonts w:eastAsia="Calibri"/>
          <w:szCs w:val="22"/>
          <w:lang w:val="ru-RU" w:eastAsia="en-US"/>
        </w:rPr>
        <w:t xml:space="preserve">4. Организация кеш-памяти. Автоматический и явный префетчинг. </w:t>
      </w:r>
      <w:proofErr w:type="gramStart"/>
      <w:r>
        <w:rPr>
          <w:rFonts w:eastAsia="Calibri"/>
          <w:szCs w:val="22"/>
          <w:lang w:eastAsia="en-US"/>
        </w:rPr>
        <w:t xml:space="preserve">Cache-aware </w:t>
      </w:r>
      <w:r>
        <w:rPr>
          <w:rFonts w:eastAsia="Calibri"/>
          <w:szCs w:val="22"/>
          <w:lang w:eastAsia="en-US"/>
        </w:rPr>
        <w:t>и</w:t>
      </w:r>
      <w:r>
        <w:rPr>
          <w:rFonts w:eastAsia="Calibri"/>
          <w:szCs w:val="22"/>
          <w:lang w:eastAsia="en-US"/>
        </w:rPr>
        <w:t xml:space="preserve"> cache-oblivious </w:t>
      </w:r>
      <w:proofErr w:type="spellStart"/>
      <w:r>
        <w:rPr>
          <w:rFonts w:eastAsia="Calibri"/>
          <w:szCs w:val="22"/>
          <w:lang w:eastAsia="en-US"/>
        </w:rPr>
        <w:t>алгоритмы</w:t>
      </w:r>
      <w:proofErr w:type="spellEnd"/>
      <w:r>
        <w:rPr>
          <w:rFonts w:eastAsia="Calibri"/>
          <w:szCs w:val="22"/>
          <w:lang w:eastAsia="en-US"/>
        </w:rPr>
        <w:t>.</w:t>
      </w:r>
      <w:proofErr w:type="gramEnd"/>
      <w:r>
        <w:rPr>
          <w:rFonts w:eastAsia="Calibri"/>
          <w:szCs w:val="22"/>
          <w:lang w:eastAsia="en-US"/>
        </w:rPr>
        <w:t xml:space="preserve"> </w:t>
      </w:r>
      <w:r w:rsidRPr="00507EC6">
        <w:rPr>
          <w:rFonts w:eastAsia="Calibri"/>
          <w:szCs w:val="22"/>
          <w:lang w:val="ru-RU" w:eastAsia="en-US"/>
        </w:rPr>
        <w:t xml:space="preserve">Инструмент </w:t>
      </w:r>
      <w:proofErr w:type="spellStart"/>
      <w:proofErr w:type="gramStart"/>
      <w:r>
        <w:rPr>
          <w:rFonts w:eastAsia="Calibri"/>
          <w:szCs w:val="22"/>
          <w:lang w:eastAsia="en-US"/>
        </w:rPr>
        <w:t>pahole</w:t>
      </w:r>
      <w:proofErr w:type="spellEnd"/>
      <w:proofErr w:type="gramEnd"/>
      <w:r w:rsidRPr="00507EC6">
        <w:rPr>
          <w:rFonts w:eastAsia="Calibri"/>
          <w:szCs w:val="22"/>
          <w:lang w:val="ru-RU" w:eastAsia="en-US"/>
        </w:rPr>
        <w:t>.</w:t>
      </w:r>
    </w:p>
    <w:p w:rsidR="002D2C74" w:rsidRPr="00507EC6" w:rsidRDefault="00507EC6">
      <w:pPr>
        <w:ind w:firstLine="567"/>
        <w:jc w:val="both"/>
        <w:rPr>
          <w:lang w:val="ru-RU"/>
        </w:rPr>
      </w:pPr>
      <w:r w:rsidRPr="00507EC6">
        <w:rPr>
          <w:rFonts w:eastAsia="Calibri"/>
          <w:szCs w:val="22"/>
          <w:lang w:val="ru-RU" w:eastAsia="en-US"/>
        </w:rPr>
        <w:t xml:space="preserve">5. Поддержка согласованности кешей на многоядерных процессорах. Эффект </w:t>
      </w:r>
      <w:r>
        <w:rPr>
          <w:rFonts w:eastAsia="Calibri"/>
          <w:szCs w:val="22"/>
          <w:lang w:eastAsia="en-US"/>
        </w:rPr>
        <w:t>false</w:t>
      </w:r>
      <w:r w:rsidRPr="00507EC6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eastAsia="en-US"/>
        </w:rPr>
        <w:t>sharing</w:t>
      </w:r>
      <w:r w:rsidRPr="00507EC6">
        <w:rPr>
          <w:rFonts w:eastAsia="Calibri"/>
          <w:szCs w:val="22"/>
          <w:lang w:val="ru-RU" w:eastAsia="en-US"/>
        </w:rPr>
        <w:t>.</w:t>
      </w:r>
    </w:p>
    <w:p w:rsidR="002D2C74" w:rsidRPr="00507EC6" w:rsidRDefault="00507EC6">
      <w:pPr>
        <w:ind w:firstLine="567"/>
        <w:jc w:val="both"/>
        <w:rPr>
          <w:lang w:val="ru-RU"/>
        </w:rPr>
      </w:pPr>
      <w:r w:rsidRPr="00507EC6">
        <w:rPr>
          <w:rFonts w:eastAsia="Calibri"/>
          <w:szCs w:val="22"/>
          <w:lang w:val="ru-RU" w:eastAsia="en-US"/>
        </w:rPr>
        <w:t xml:space="preserve">6. Низкоуровневые </w:t>
      </w:r>
      <w:r w:rsidRPr="00507EC6">
        <w:rPr>
          <w:rFonts w:eastAsia="Calibri"/>
          <w:szCs w:val="22"/>
          <w:lang w:val="ru-RU" w:eastAsia="en-US"/>
        </w:rPr>
        <w:t xml:space="preserve">средства взаимодействия параллельных потоков: атомарные операции, </w:t>
      </w:r>
      <w:proofErr w:type="spellStart"/>
      <w:r>
        <w:rPr>
          <w:rFonts w:eastAsia="Calibri"/>
          <w:szCs w:val="22"/>
          <w:lang w:eastAsia="en-US"/>
        </w:rPr>
        <w:t>futex</w:t>
      </w:r>
      <w:proofErr w:type="spellEnd"/>
      <w:r w:rsidRPr="00507EC6">
        <w:rPr>
          <w:rFonts w:eastAsia="Calibri"/>
          <w:szCs w:val="22"/>
          <w:lang w:val="ru-RU" w:eastAsia="en-US"/>
        </w:rPr>
        <w:t>. Поддержка атомарных операций в языке Си.</w:t>
      </w:r>
    </w:p>
    <w:p w:rsidR="002D2C74" w:rsidRPr="00507EC6" w:rsidRDefault="00507EC6">
      <w:pPr>
        <w:ind w:firstLine="567"/>
        <w:jc w:val="both"/>
        <w:rPr>
          <w:lang w:val="ru-RU"/>
        </w:rPr>
      </w:pPr>
      <w:r w:rsidRPr="00507EC6">
        <w:rPr>
          <w:rFonts w:eastAsia="Calibri"/>
          <w:szCs w:val="22"/>
          <w:lang w:val="ru-RU" w:eastAsia="en-US"/>
        </w:rPr>
        <w:t xml:space="preserve">7. </w:t>
      </w:r>
      <w:proofErr w:type="spellStart"/>
      <w:r>
        <w:rPr>
          <w:rFonts w:eastAsia="Calibri"/>
          <w:szCs w:val="22"/>
          <w:lang w:eastAsia="en-US"/>
        </w:rPr>
        <w:t>OpenMP</w:t>
      </w:r>
      <w:proofErr w:type="spellEnd"/>
      <w:r w:rsidRPr="00507EC6">
        <w:rPr>
          <w:rFonts w:eastAsia="Calibri"/>
          <w:szCs w:val="22"/>
          <w:lang w:val="ru-RU" w:eastAsia="en-US"/>
        </w:rPr>
        <w:t>. Основные принципы (</w:t>
      </w:r>
      <w:r>
        <w:rPr>
          <w:rFonts w:eastAsia="Calibri"/>
          <w:szCs w:val="22"/>
          <w:lang w:eastAsia="en-US"/>
        </w:rPr>
        <w:t>fork</w:t>
      </w:r>
      <w:r w:rsidRPr="00507EC6">
        <w:rPr>
          <w:rFonts w:eastAsia="Calibri"/>
          <w:szCs w:val="22"/>
          <w:lang w:val="ru-RU" w:eastAsia="en-US"/>
        </w:rPr>
        <w:t>-</w:t>
      </w:r>
      <w:r>
        <w:rPr>
          <w:rFonts w:eastAsia="Calibri"/>
          <w:szCs w:val="22"/>
          <w:lang w:eastAsia="en-US"/>
        </w:rPr>
        <w:t>join</w:t>
      </w:r>
      <w:r w:rsidRPr="00507EC6">
        <w:rPr>
          <w:rFonts w:eastAsia="Calibri"/>
          <w:szCs w:val="22"/>
          <w:lang w:val="ru-RU" w:eastAsia="en-US"/>
        </w:rPr>
        <w:t xml:space="preserve"> параллелизм на общей памяти, аннотации кода в виде прагм). Компиляторная трансляция </w:t>
      </w:r>
      <w:proofErr w:type="spellStart"/>
      <w:proofErr w:type="gramStart"/>
      <w:r>
        <w:rPr>
          <w:rFonts w:eastAsia="Calibri"/>
          <w:szCs w:val="22"/>
          <w:lang w:eastAsia="en-US"/>
        </w:rPr>
        <w:t>OpenMP</w:t>
      </w:r>
      <w:proofErr w:type="spellEnd"/>
      <w:proofErr w:type="gramEnd"/>
      <w:r w:rsidRPr="00507EC6">
        <w:rPr>
          <w:rFonts w:eastAsia="Calibri"/>
          <w:szCs w:val="22"/>
          <w:lang w:val="ru-RU" w:eastAsia="en-US"/>
        </w:rPr>
        <w:t>-конструкций</w:t>
      </w:r>
      <w:r w:rsidRPr="00507EC6">
        <w:rPr>
          <w:rFonts w:eastAsia="Calibri"/>
          <w:szCs w:val="22"/>
          <w:lang w:val="ru-RU" w:eastAsia="en-US"/>
        </w:rPr>
        <w:t>.</w:t>
      </w:r>
    </w:p>
    <w:p w:rsidR="002D2C74" w:rsidRPr="00507EC6" w:rsidRDefault="00507EC6">
      <w:pPr>
        <w:ind w:firstLine="567"/>
        <w:jc w:val="both"/>
        <w:rPr>
          <w:lang w:val="ru-RU"/>
        </w:rPr>
      </w:pPr>
      <w:r w:rsidRPr="00507EC6">
        <w:rPr>
          <w:rFonts w:eastAsia="Calibri"/>
          <w:szCs w:val="22"/>
          <w:lang w:val="ru-RU" w:eastAsia="en-US"/>
        </w:rPr>
        <w:t>8. Профилирование программ: через инструментирование кода, на модельном процессоре (</w:t>
      </w:r>
      <w:proofErr w:type="spellStart"/>
      <w:r>
        <w:rPr>
          <w:rFonts w:eastAsia="Calibri"/>
          <w:szCs w:val="22"/>
          <w:lang w:eastAsia="en-US"/>
        </w:rPr>
        <w:t>Cachegrind</w:t>
      </w:r>
      <w:proofErr w:type="spellEnd"/>
      <w:r w:rsidRPr="00507EC6">
        <w:rPr>
          <w:rFonts w:eastAsia="Calibri"/>
          <w:szCs w:val="22"/>
          <w:lang w:val="ru-RU" w:eastAsia="en-US"/>
        </w:rPr>
        <w:t xml:space="preserve">, </w:t>
      </w:r>
      <w:proofErr w:type="spellStart"/>
      <w:r>
        <w:rPr>
          <w:rFonts w:eastAsia="Calibri"/>
          <w:szCs w:val="22"/>
          <w:lang w:eastAsia="en-US"/>
        </w:rPr>
        <w:t>Callgrind</w:t>
      </w:r>
      <w:proofErr w:type="spellEnd"/>
      <w:r w:rsidRPr="00507EC6">
        <w:rPr>
          <w:rFonts w:eastAsia="Calibri"/>
          <w:szCs w:val="22"/>
          <w:lang w:val="ru-RU" w:eastAsia="en-US"/>
        </w:rPr>
        <w:t>). Профилирование с помощью аппаратных счетчиков.</w:t>
      </w:r>
    </w:p>
    <w:p w:rsidR="002D2C74" w:rsidRPr="00507EC6" w:rsidRDefault="00507EC6">
      <w:pPr>
        <w:spacing w:line="292" w:lineRule="auto"/>
        <w:ind w:firstLine="567"/>
        <w:jc w:val="both"/>
        <w:rPr>
          <w:lang w:val="ru-RU"/>
        </w:rPr>
      </w:pPr>
      <w:r w:rsidRPr="00507EC6">
        <w:rPr>
          <w:rFonts w:ascii="Times New Roman" w:eastAsia="Calibri" w:hAnsi="Times New Roman" w:cs="Times New Roman"/>
          <w:szCs w:val="22"/>
          <w:lang w:val="ru-RU" w:eastAsia="en-US"/>
        </w:rPr>
        <w:t xml:space="preserve">9. Вычисления на графических акселераторах. Иерархия параллелизма вычислительных модулей и ее </w:t>
      </w:r>
      <w:r w:rsidRPr="00507EC6">
        <w:rPr>
          <w:rFonts w:ascii="Times New Roman" w:eastAsia="Calibri" w:hAnsi="Times New Roman" w:cs="Times New Roman"/>
          <w:szCs w:val="22"/>
          <w:lang w:val="ru-RU" w:eastAsia="en-US"/>
        </w:rPr>
        <w:t>отражение в модели программирования.</w:t>
      </w:r>
    </w:p>
    <w:p w:rsidR="002D2C74" w:rsidRPr="00507EC6" w:rsidRDefault="002D2C74">
      <w:pPr>
        <w:spacing w:line="292" w:lineRule="auto"/>
        <w:ind w:left="440"/>
        <w:jc w:val="both"/>
        <w:rPr>
          <w:rFonts w:ascii="Times New Roman" w:eastAsia="Times New Roman" w:hAnsi="Times New Roman" w:cs="Times New Roman"/>
          <w:lang w:val="ru-RU"/>
        </w:rPr>
      </w:pPr>
    </w:p>
    <w:p w:rsidR="002D2C74" w:rsidRDefault="00507EC6">
      <w:pPr>
        <w:numPr>
          <w:ilvl w:val="0"/>
          <w:numId w:val="5"/>
        </w:numPr>
        <w:tabs>
          <w:tab w:val="left" w:pos="2115"/>
        </w:tabs>
        <w:jc w:val="center"/>
      </w:pPr>
      <w:r>
        <w:rPr>
          <w:rFonts w:ascii="Times New Roman" w:eastAsia="Times New Roman" w:hAnsi="Times New Roman" w:cs="Times New Roman"/>
          <w:b/>
        </w:rPr>
        <w:t>РЕСУРСЫ</w:t>
      </w:r>
    </w:p>
    <w:p w:rsidR="002D2C74" w:rsidRDefault="00507EC6">
      <w:pPr>
        <w:numPr>
          <w:ilvl w:val="1"/>
          <w:numId w:val="5"/>
        </w:numPr>
        <w:tabs>
          <w:tab w:val="left" w:pos="2115"/>
        </w:tabs>
      </w:pPr>
      <w:proofErr w:type="spellStart"/>
      <w:r>
        <w:rPr>
          <w:rFonts w:ascii="Times New Roman" w:eastAsia="Times New Roman" w:hAnsi="Times New Roman" w:cs="Times New Roman"/>
          <w:b/>
        </w:rPr>
        <w:t>Основная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литература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</w:p>
    <w:p w:rsidR="002D2C74" w:rsidRDefault="00507EC6">
      <w:pPr>
        <w:numPr>
          <w:ilvl w:val="1"/>
          <w:numId w:val="6"/>
        </w:numPr>
        <w:tabs>
          <w:tab w:val="left" w:pos="284"/>
        </w:tabs>
        <w:spacing w:line="271" w:lineRule="auto"/>
        <w:ind w:right="840"/>
      </w:pPr>
      <w:r>
        <w:rPr>
          <w:rFonts w:ascii="Times New Roman" w:eastAsia="Times New Roman" w:hAnsi="Times New Roman" w:cs="Times New Roman"/>
        </w:rPr>
        <w:t xml:space="preserve">1. Paul </w:t>
      </w:r>
      <w:proofErr w:type="spellStart"/>
      <w:r>
        <w:rPr>
          <w:rFonts w:ascii="Times New Roman" w:eastAsia="Times New Roman" w:hAnsi="Times New Roman" w:cs="Times New Roman"/>
        </w:rPr>
        <w:t>McKenney</w:t>
      </w:r>
      <w:proofErr w:type="spellEnd"/>
      <w:r>
        <w:rPr>
          <w:rFonts w:ascii="Times New Roman" w:eastAsia="Times New Roman" w:hAnsi="Times New Roman" w:cs="Times New Roman"/>
        </w:rPr>
        <w:t>. Is Parallel Programming Hard, And, If So, What Can You Do About It?</w:t>
      </w:r>
    </w:p>
    <w:p w:rsidR="002D2C74" w:rsidRDefault="002D2C74">
      <w:pPr>
        <w:tabs>
          <w:tab w:val="left" w:pos="284"/>
        </w:tabs>
        <w:spacing w:line="271" w:lineRule="auto"/>
        <w:ind w:left="1800" w:right="840"/>
        <w:rPr>
          <w:rFonts w:ascii="Times New Roman" w:eastAsia="Times New Roman" w:hAnsi="Times New Roman" w:cs="Times New Roman"/>
        </w:rPr>
      </w:pPr>
    </w:p>
    <w:p w:rsidR="002D2C74" w:rsidRDefault="00507EC6">
      <w:pPr>
        <w:numPr>
          <w:ilvl w:val="1"/>
          <w:numId w:val="5"/>
        </w:numPr>
        <w:tabs>
          <w:tab w:val="left" w:pos="2115"/>
        </w:tabs>
      </w:pP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Дополнительная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литература</w:t>
      </w:r>
      <w:proofErr w:type="spellEnd"/>
    </w:p>
    <w:p w:rsidR="002D2C74" w:rsidRDefault="002D2C74">
      <w:pPr>
        <w:numPr>
          <w:ilvl w:val="1"/>
          <w:numId w:val="7"/>
        </w:numPr>
        <w:jc w:val="both"/>
        <w:rPr>
          <w:b/>
        </w:rPr>
      </w:pPr>
    </w:p>
    <w:p w:rsidR="002D2C74" w:rsidRDefault="00507EC6">
      <w:pPr>
        <w:pStyle w:val="a7"/>
        <w:numPr>
          <w:ilvl w:val="0"/>
          <w:numId w:val="7"/>
        </w:numPr>
        <w:shd w:val="clear" w:color="auto" w:fill="FFFFFF"/>
        <w:jc w:val="both"/>
      </w:pPr>
      <w:r>
        <w:t xml:space="preserve">William </w:t>
      </w:r>
      <w:proofErr w:type="spellStart"/>
      <w:r>
        <w:t>Kahan</w:t>
      </w:r>
      <w:proofErr w:type="spellEnd"/>
      <w:r>
        <w:t>. Why do we need a floating-point arithmetic standard?</w:t>
      </w:r>
    </w:p>
    <w:p w:rsidR="002D2C74" w:rsidRDefault="00507EC6">
      <w:pPr>
        <w:pStyle w:val="a7"/>
        <w:numPr>
          <w:ilvl w:val="0"/>
          <w:numId w:val="7"/>
        </w:numPr>
        <w:shd w:val="clear" w:color="auto" w:fill="FFFFFF"/>
        <w:jc w:val="both"/>
      </w:pPr>
      <w:r>
        <w:t xml:space="preserve">David </w:t>
      </w:r>
      <w:r>
        <w:t>Kirk, Wen-</w:t>
      </w:r>
      <w:proofErr w:type="spellStart"/>
      <w:r>
        <w:t>mei</w:t>
      </w:r>
      <w:proofErr w:type="spellEnd"/>
      <w:r>
        <w:t xml:space="preserve"> </w:t>
      </w:r>
      <w:proofErr w:type="spellStart"/>
      <w:r>
        <w:t>Hwu</w:t>
      </w:r>
      <w:proofErr w:type="spellEnd"/>
      <w:r>
        <w:t>. Programming Massively Parallel Processors, Second Edition: A Hands-on Approach</w:t>
      </w:r>
    </w:p>
    <w:p w:rsidR="002D2C74" w:rsidRDefault="00507EC6">
      <w:pPr>
        <w:pStyle w:val="a7"/>
        <w:numPr>
          <w:ilvl w:val="0"/>
          <w:numId w:val="7"/>
        </w:numPr>
        <w:shd w:val="clear" w:color="auto" w:fill="FFFFFF"/>
        <w:jc w:val="both"/>
      </w:pPr>
      <w:r>
        <w:t>David Paterson. Computer Architecture, Fifth Edition: A Quantitative Approach.</w:t>
      </w:r>
    </w:p>
    <w:p w:rsidR="002D2C74" w:rsidRDefault="00507EC6">
      <w:pPr>
        <w:pStyle w:val="a7"/>
        <w:numPr>
          <w:ilvl w:val="0"/>
          <w:numId w:val="7"/>
        </w:numPr>
        <w:shd w:val="clear" w:color="auto" w:fill="FFFFFF"/>
        <w:jc w:val="both"/>
      </w:pPr>
      <w:r>
        <w:lastRenderedPageBreak/>
        <w:t>Calvin Lin, Lawrence Snyder. Principles of Parallel Programming, 1st Edition.</w:t>
      </w:r>
    </w:p>
    <w:p w:rsidR="002D2C74" w:rsidRDefault="00507EC6">
      <w:pPr>
        <w:pStyle w:val="a7"/>
        <w:numPr>
          <w:ilvl w:val="0"/>
          <w:numId w:val="7"/>
        </w:numPr>
        <w:shd w:val="clear" w:color="auto" w:fill="FFFFFF"/>
        <w:jc w:val="both"/>
      </w:pPr>
      <w:r>
        <w:t>B</w:t>
      </w:r>
      <w:r>
        <w:t>rendan Gregg. Systems Performance: Enterprise and the Cloud, 1st Edition.</w:t>
      </w:r>
    </w:p>
    <w:p w:rsidR="002D2C74" w:rsidRDefault="00507EC6">
      <w:pPr>
        <w:pStyle w:val="a7"/>
        <w:numPr>
          <w:ilvl w:val="0"/>
          <w:numId w:val="7"/>
        </w:numPr>
        <w:shd w:val="clear" w:color="auto" w:fill="FFFFFF"/>
        <w:jc w:val="both"/>
      </w:pPr>
      <w:r>
        <w:t xml:space="preserve">Barbara Chapman, Gabriele </w:t>
      </w:r>
      <w:proofErr w:type="spellStart"/>
      <w:r>
        <w:t>Jost</w:t>
      </w:r>
      <w:proofErr w:type="spellEnd"/>
      <w:r>
        <w:t xml:space="preserve">, Ruud van der Pas. Using </w:t>
      </w:r>
      <w:proofErr w:type="spellStart"/>
      <w:r>
        <w:t>OpenMP</w:t>
      </w:r>
      <w:proofErr w:type="spellEnd"/>
      <w:r>
        <w:t>: Portable Shared Memory Parallel Programming.</w:t>
      </w:r>
    </w:p>
    <w:p w:rsidR="002D2C74" w:rsidRDefault="00507EC6">
      <w:pPr>
        <w:pStyle w:val="a7"/>
        <w:numPr>
          <w:ilvl w:val="0"/>
          <w:numId w:val="7"/>
        </w:numPr>
        <w:shd w:val="clear" w:color="auto" w:fill="FFFFFF"/>
        <w:jc w:val="both"/>
      </w:pPr>
      <w:r>
        <w:t xml:space="preserve">Michael Quinn. Parallel Programming in C with MPI and </w:t>
      </w:r>
      <w:proofErr w:type="spellStart"/>
      <w:r>
        <w:t>OpenMP</w:t>
      </w:r>
      <w:proofErr w:type="spellEnd"/>
      <w:r>
        <w:t>.</w:t>
      </w:r>
    </w:p>
    <w:p w:rsidR="002D2C74" w:rsidRDefault="00507EC6">
      <w:pPr>
        <w:pStyle w:val="a7"/>
        <w:numPr>
          <w:ilvl w:val="0"/>
          <w:numId w:val="7"/>
        </w:numPr>
        <w:shd w:val="clear" w:color="auto" w:fill="FFFFFF"/>
        <w:tabs>
          <w:tab w:val="left" w:pos="284"/>
        </w:tabs>
        <w:spacing w:after="0"/>
        <w:jc w:val="both"/>
      </w:pPr>
      <w:r>
        <w:rPr>
          <w:rFonts w:ascii="Times New Roman" w:eastAsia="Times New Roman" w:hAnsi="Times New Roman" w:cs="Times New Roman"/>
        </w:rPr>
        <w:t xml:space="preserve">Randy </w:t>
      </w:r>
      <w:r>
        <w:rPr>
          <w:rFonts w:ascii="Times New Roman" w:eastAsia="Times New Roman" w:hAnsi="Times New Roman" w:cs="Times New Roman"/>
        </w:rPr>
        <w:t>Allen, Ken Kennedy.  Optimizing Compilers for Modern Architectures: A Dependence-based Approach, 1st Edition.</w:t>
      </w:r>
    </w:p>
    <w:p w:rsidR="002D2C74" w:rsidRDefault="002D2C74">
      <w:pPr>
        <w:tabs>
          <w:tab w:val="left" w:pos="2115"/>
        </w:tabs>
        <w:rPr>
          <w:rFonts w:ascii="Times New Roman" w:eastAsia="Times New Roman" w:hAnsi="Times New Roman" w:cs="Times New Roman"/>
        </w:rPr>
      </w:pPr>
    </w:p>
    <w:p w:rsidR="002D2C74" w:rsidRDefault="00507EC6">
      <w:pPr>
        <w:numPr>
          <w:ilvl w:val="1"/>
          <w:numId w:val="5"/>
        </w:numPr>
        <w:tabs>
          <w:tab w:val="left" w:pos="2115"/>
        </w:tabs>
      </w:pP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Программное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обеспечение</w:t>
      </w:r>
      <w:proofErr w:type="spellEnd"/>
    </w:p>
    <w:tbl>
      <w:tblPr>
        <w:tblW w:w="9345" w:type="dxa"/>
        <w:tblInd w:w="4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2" w:type="dxa"/>
          <w:right w:w="57" w:type="dxa"/>
        </w:tblCellMar>
        <w:tblLook w:val="04A0" w:firstRow="1" w:lastRow="0" w:firstColumn="1" w:lastColumn="0" w:noHBand="0" w:noVBand="1"/>
      </w:tblPr>
      <w:tblGrid>
        <w:gridCol w:w="469"/>
        <w:gridCol w:w="4559"/>
        <w:gridCol w:w="4317"/>
      </w:tblGrid>
      <w:tr w:rsidR="002D2C74"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2D2C74" w:rsidRDefault="00507EC6">
            <w:pPr>
              <w:tabs>
                <w:tab w:val="left" w:pos="2115"/>
              </w:tabs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2D2C74" w:rsidRDefault="00507EC6">
            <w:pPr>
              <w:tabs>
                <w:tab w:val="left" w:pos="2115"/>
              </w:tabs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  <w:proofErr w:type="spellEnd"/>
          </w:p>
          <w:p w:rsidR="002D2C74" w:rsidRDefault="002D2C74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2D2C74" w:rsidRDefault="00507EC6">
            <w:pPr>
              <w:tabs>
                <w:tab w:val="left" w:pos="2115"/>
              </w:tabs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Условия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доступа</w:t>
            </w:r>
            <w:proofErr w:type="spellEnd"/>
          </w:p>
        </w:tc>
      </w:tr>
      <w:tr w:rsidR="002D2C74"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2D2C74" w:rsidRDefault="00507EC6">
            <w:pPr>
              <w:tabs>
                <w:tab w:val="left" w:pos="2115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   </w:t>
            </w: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2D2C74" w:rsidRDefault="00507EC6">
            <w:pPr>
              <w:tabs>
                <w:tab w:val="left" w:pos="2115"/>
              </w:tabs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Cs w:val="28"/>
              </w:rPr>
              <w:t>Пакет</w:t>
            </w:r>
            <w:proofErr w:type="spellEnd"/>
            <w:r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8"/>
              </w:rPr>
              <w:t>MinGW</w:t>
            </w:r>
            <w:proofErr w:type="spellEnd"/>
            <w:r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8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8"/>
              </w:rPr>
              <w:t>дистрибутив</w:t>
            </w:r>
            <w:proofErr w:type="spellEnd"/>
            <w:r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8"/>
              </w:rPr>
              <w:t>Linux</w:t>
            </w:r>
            <w:r>
              <w:rPr>
                <w:rFonts w:ascii="Times New Roman" w:eastAsia="Times New Roman" w:hAnsi="Times New Roman" w:cs="Times New Roman"/>
                <w:szCs w:val="28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Cs w:val="28"/>
              </w:rPr>
              <w:t>инструментами</w:t>
            </w:r>
            <w:proofErr w:type="spellEnd"/>
            <w:r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8"/>
              </w:rPr>
              <w:t>разработки</w:t>
            </w:r>
            <w:proofErr w:type="spellEnd"/>
            <w:r>
              <w:rPr>
                <w:rFonts w:ascii="Times New Roman" w:eastAsia="Times New Roman" w:hAnsi="Times New Roman" w:cs="Times New Roman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Cs w:val="28"/>
              </w:rPr>
              <w:t>GCC</w:t>
            </w:r>
            <w:r>
              <w:rPr>
                <w:rFonts w:ascii="Times New Roman" w:eastAsia="Times New Roman" w:hAnsi="Times New Roman" w:cs="Times New Roman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Cs w:val="28"/>
              </w:rPr>
              <w:t>GDB</w:t>
            </w:r>
            <w:r>
              <w:rPr>
                <w:rFonts w:ascii="Times New Roman" w:eastAsia="Times New Roman" w:hAnsi="Times New Roman" w:cs="Times New Roman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Cs w:val="28"/>
              </w:rPr>
              <w:t>linux</w:t>
            </w:r>
            <w:proofErr w:type="spellEnd"/>
            <w:r>
              <w:rPr>
                <w:rFonts w:ascii="Times New Roman" w:eastAsia="Times New Roman" w:hAnsi="Times New Roman" w:cs="Times New Roman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Cs w:val="28"/>
              </w:rPr>
              <w:t>perf</w:t>
            </w:r>
            <w:r>
              <w:rPr>
                <w:rFonts w:ascii="Times New Roman" w:eastAsia="Times New Roman" w:hAnsi="Times New Roman" w:cs="Times New Roman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Cs w:val="28"/>
              </w:rPr>
              <w:t>Valgrind</w:t>
            </w:r>
            <w:proofErr w:type="spellEnd"/>
            <w:r>
              <w:rPr>
                <w:rFonts w:ascii="Times New Roman" w:eastAsia="Times New Roman" w:hAnsi="Times New Roman" w:cs="Times New Roman"/>
                <w:szCs w:val="28"/>
              </w:rPr>
              <w:t>)</w:t>
            </w:r>
          </w:p>
        </w:tc>
        <w:tc>
          <w:tcPr>
            <w:tcW w:w="4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2D2C74" w:rsidRDefault="00507EC6">
            <w:pPr>
              <w:tabs>
                <w:tab w:val="left" w:pos="2115"/>
              </w:tabs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</w:rPr>
              <w:t>Свободно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</w:rPr>
              <w:t>распространяемое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ПО</w:t>
            </w:r>
          </w:p>
        </w:tc>
      </w:tr>
      <w:tr w:rsidR="002D2C74"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2D2C74" w:rsidRDefault="00507EC6">
            <w:pPr>
              <w:tabs>
                <w:tab w:val="left" w:pos="2115"/>
              </w:tabs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2D2C74" w:rsidRDefault="00507EC6">
            <w:pPr>
              <w:tabs>
                <w:tab w:val="left" w:pos="2115"/>
              </w:tabs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Cs w:val="28"/>
              </w:rPr>
              <w:t>Пакет</w:t>
            </w:r>
            <w:proofErr w:type="spellEnd"/>
            <w:r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8"/>
              </w:rPr>
              <w:t>CUDA</w:t>
            </w:r>
            <w:r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8"/>
              </w:rPr>
              <w:t>Toolkit</w:t>
            </w:r>
          </w:p>
          <w:p w:rsidR="002D2C74" w:rsidRDefault="002D2C74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2D2C74" w:rsidRDefault="00507EC6">
            <w:pPr>
              <w:tabs>
                <w:tab w:val="left" w:pos="2115"/>
              </w:tabs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</w:rPr>
              <w:t>Свободно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</w:rPr>
              <w:t>распространяемое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ПО</w:t>
            </w:r>
          </w:p>
        </w:tc>
      </w:tr>
    </w:tbl>
    <w:p w:rsidR="002D2C74" w:rsidRDefault="002D2C74">
      <w:pPr>
        <w:numPr>
          <w:ilvl w:val="1"/>
          <w:numId w:val="5"/>
        </w:numPr>
        <w:tabs>
          <w:tab w:val="left" w:pos="2115"/>
        </w:tabs>
        <w:rPr>
          <w:rFonts w:ascii="Times New Roman" w:eastAsia="Times New Roman" w:hAnsi="Times New Roman" w:cs="Times New Roman"/>
          <w:bCs/>
        </w:rPr>
      </w:pPr>
    </w:p>
    <w:p w:rsidR="002D2C74" w:rsidRPr="00507EC6" w:rsidRDefault="00507EC6">
      <w:pPr>
        <w:numPr>
          <w:ilvl w:val="1"/>
          <w:numId w:val="5"/>
        </w:numPr>
        <w:tabs>
          <w:tab w:val="left" w:pos="2115"/>
        </w:tabs>
        <w:jc w:val="center"/>
        <w:rPr>
          <w:lang w:val="ru-RU"/>
        </w:rPr>
      </w:pPr>
      <w:r w:rsidRPr="00507EC6">
        <w:rPr>
          <w:rFonts w:ascii="Times New Roman" w:eastAsia="Times New Roman" w:hAnsi="Times New Roman" w:cs="Times New Roman"/>
          <w:b/>
          <w:lang w:val="ru-RU"/>
        </w:rPr>
        <w:t xml:space="preserve">Профессиональные базы данных, информационные справочные системы, </w:t>
      </w:r>
      <w:r w:rsidRPr="00507EC6">
        <w:rPr>
          <w:rFonts w:ascii="Times New Roman" w:eastAsia="Times New Roman" w:hAnsi="Times New Roman" w:cs="Times New Roman"/>
          <w:b/>
          <w:lang w:val="ru-RU"/>
        </w:rPr>
        <w:br/>
        <w:t>интернет-ресурсы (электронные образовательные ресурсы)</w:t>
      </w:r>
    </w:p>
    <w:p w:rsidR="002D2C74" w:rsidRPr="00507EC6" w:rsidRDefault="00507EC6">
      <w:pPr>
        <w:tabs>
          <w:tab w:val="left" w:pos="2115"/>
        </w:tabs>
        <w:rPr>
          <w:lang w:val="ru-RU"/>
        </w:rPr>
      </w:pPr>
      <w:r>
        <w:rPr>
          <w:rFonts w:ascii="Times New Roman" w:eastAsia="Times New Roman" w:hAnsi="Times New Roman" w:cs="Times New Roman"/>
        </w:rPr>
        <w:t> </w:t>
      </w:r>
    </w:p>
    <w:p w:rsidR="002D2C74" w:rsidRDefault="00507EC6">
      <w:pPr>
        <w:pStyle w:val="a7"/>
        <w:numPr>
          <w:ilvl w:val="1"/>
          <w:numId w:val="5"/>
        </w:numPr>
        <w:tabs>
          <w:tab w:val="left" w:pos="2115"/>
        </w:tabs>
      </w:pPr>
      <w:proofErr w:type="spellStart"/>
      <w:r>
        <w:rPr>
          <w:rFonts w:ascii="Times New Roman" w:eastAsia="Times New Roman" w:hAnsi="Times New Roman" w:cs="Times New Roman"/>
          <w:b/>
        </w:rPr>
        <w:t>Материально-техническое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обеспечение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дисциплины</w:t>
      </w:r>
      <w:proofErr w:type="spellEnd"/>
    </w:p>
    <w:p w:rsidR="002D2C74" w:rsidRPr="00507EC6" w:rsidRDefault="00507EC6">
      <w:pPr>
        <w:pStyle w:val="a8"/>
        <w:widowControl w:val="0"/>
        <w:ind w:firstLine="567"/>
        <w:jc w:val="both"/>
        <w:rPr>
          <w:lang w:val="ru-RU"/>
        </w:rPr>
      </w:pPr>
      <w:r w:rsidRPr="00507EC6">
        <w:rPr>
          <w:bCs/>
          <w:sz w:val="24"/>
          <w:szCs w:val="24"/>
          <w:lang w:val="ru-RU"/>
        </w:rPr>
        <w:t>Учебные аудитории для лекционных занятий по дисциплине обеспечивают использование и демонстрацию тематических иллюстраций, соответствующих программе дисциплины в составе:</w:t>
      </w:r>
    </w:p>
    <w:p w:rsidR="002D2C74" w:rsidRPr="00507EC6" w:rsidRDefault="00507EC6">
      <w:pPr>
        <w:pStyle w:val="a8"/>
        <w:widowControl w:val="0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lang w:val="ru-RU"/>
        </w:rPr>
      </w:pPr>
      <w:r w:rsidRPr="00507EC6">
        <w:rPr>
          <w:bCs/>
          <w:sz w:val="24"/>
          <w:szCs w:val="24"/>
          <w:lang w:val="ru-RU"/>
        </w:rPr>
        <w:t>ПЭВМ с доступом в Интернет (операционная система, офисные прог</w:t>
      </w:r>
      <w:r w:rsidRPr="00507EC6">
        <w:rPr>
          <w:bCs/>
          <w:sz w:val="24"/>
          <w:szCs w:val="24"/>
          <w:lang w:val="ru-RU"/>
        </w:rPr>
        <w:t>раммы,  антивирусные программы);</w:t>
      </w:r>
    </w:p>
    <w:p w:rsidR="002D2C74" w:rsidRPr="00507EC6" w:rsidRDefault="00507EC6">
      <w:pPr>
        <w:pStyle w:val="a8"/>
        <w:widowControl w:val="0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lang w:val="ru-RU"/>
        </w:rPr>
      </w:pPr>
      <w:r w:rsidRPr="00507EC6">
        <w:rPr>
          <w:bCs/>
          <w:sz w:val="24"/>
          <w:szCs w:val="24"/>
          <w:lang w:val="ru-RU"/>
        </w:rPr>
        <w:t>мультимедийный проектор с</w:t>
      </w:r>
      <w:r>
        <w:rPr>
          <w:bCs/>
          <w:sz w:val="24"/>
          <w:szCs w:val="24"/>
        </w:rPr>
        <w:t> </w:t>
      </w:r>
      <w:r w:rsidRPr="00507EC6">
        <w:rPr>
          <w:bCs/>
          <w:sz w:val="24"/>
          <w:szCs w:val="24"/>
          <w:lang w:val="ru-RU"/>
        </w:rPr>
        <w:t>дистанционным управлением.</w:t>
      </w:r>
    </w:p>
    <w:p w:rsidR="002D2C74" w:rsidRPr="00507EC6" w:rsidRDefault="002D2C74">
      <w:pPr>
        <w:pStyle w:val="a8"/>
        <w:widowControl w:val="0"/>
        <w:ind w:firstLine="567"/>
        <w:jc w:val="both"/>
        <w:rPr>
          <w:lang w:val="ru-RU"/>
        </w:rPr>
      </w:pPr>
    </w:p>
    <w:sectPr w:rsidR="002D2C74" w:rsidRPr="00507EC6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Unifon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834C9"/>
    <w:multiLevelType w:val="multilevel"/>
    <w:tmpl w:val="614AB962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494" w:hanging="720"/>
      </w:pPr>
    </w:lvl>
    <w:lvl w:ilvl="3">
      <w:start w:val="1"/>
      <w:numFmt w:val="decimal"/>
      <w:lvlText w:val="%1.%2.%3.%4"/>
      <w:lvlJc w:val="left"/>
      <w:pPr>
        <w:ind w:left="1701" w:hanging="720"/>
      </w:pPr>
    </w:lvl>
    <w:lvl w:ilvl="4">
      <w:start w:val="1"/>
      <w:numFmt w:val="decimal"/>
      <w:lvlText w:val="%1.%2.%3.%4.%5"/>
      <w:lvlJc w:val="left"/>
      <w:pPr>
        <w:ind w:left="2268" w:hanging="1080"/>
      </w:pPr>
    </w:lvl>
    <w:lvl w:ilvl="5">
      <w:start w:val="1"/>
      <w:numFmt w:val="decimal"/>
      <w:lvlText w:val="%1.%2.%3.%4.%5.%6"/>
      <w:lvlJc w:val="left"/>
      <w:pPr>
        <w:ind w:left="2835" w:hanging="1440"/>
      </w:pPr>
    </w:lvl>
    <w:lvl w:ilvl="6">
      <w:start w:val="1"/>
      <w:numFmt w:val="decimal"/>
      <w:lvlText w:val="%1.%2.%3.%4.%5.%6.%7"/>
      <w:lvlJc w:val="left"/>
      <w:pPr>
        <w:ind w:left="3042" w:hanging="1440"/>
      </w:pPr>
    </w:lvl>
    <w:lvl w:ilvl="7">
      <w:start w:val="1"/>
      <w:numFmt w:val="decimal"/>
      <w:lvlText w:val="%1.%2.%3.%4.%5.%6.%7.%8"/>
      <w:lvlJc w:val="left"/>
      <w:pPr>
        <w:ind w:left="3609" w:hanging="1800"/>
      </w:pPr>
    </w:lvl>
    <w:lvl w:ilvl="8">
      <w:start w:val="1"/>
      <w:numFmt w:val="decimal"/>
      <w:lvlText w:val="%1.%2.%3.%4.%5.%6.%7.%8.%9"/>
      <w:lvlJc w:val="left"/>
      <w:pPr>
        <w:ind w:left="3816" w:hanging="1800"/>
      </w:pPr>
    </w:lvl>
  </w:abstractNum>
  <w:abstractNum w:abstractNumId="1">
    <w:nsid w:val="227F0CA7"/>
    <w:multiLevelType w:val="multilevel"/>
    <w:tmpl w:val="08B43BDA"/>
    <w:lvl w:ilvl="0">
      <w:start w:val="1"/>
      <w:numFmt w:val="upperRoman"/>
      <w:lvlText w:val="%1."/>
      <w:lvlJc w:val="righ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6285A9D"/>
    <w:multiLevelType w:val="multilevel"/>
    <w:tmpl w:val="27E019E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">
    <w:nsid w:val="3D6E664C"/>
    <w:multiLevelType w:val="multilevel"/>
    <w:tmpl w:val="5FBC05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">
    <w:nsid w:val="40C04C60"/>
    <w:multiLevelType w:val="multilevel"/>
    <w:tmpl w:val="78F6FE5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5">
    <w:nsid w:val="45CA231D"/>
    <w:multiLevelType w:val="multilevel"/>
    <w:tmpl w:val="ADA29C1A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4A1A0049"/>
    <w:multiLevelType w:val="multilevel"/>
    <w:tmpl w:val="3D983D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7">
    <w:nsid w:val="785237A6"/>
    <w:multiLevelType w:val="multilevel"/>
    <w:tmpl w:val="0EE0FFF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303909"/>
    <w:multiLevelType w:val="multilevel"/>
    <w:tmpl w:val="AA60D5B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C74"/>
    <w:rsid w:val="002D2C74"/>
    <w:rsid w:val="0050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Unifont" w:hAnsi="Liberation Serif" w:cs="Unifont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Normal (Web)"/>
    <w:basedOn w:val="a"/>
    <w:qFormat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  <w:style w:type="paragraph" w:styleId="a7">
    <w:name w:val="List Paragraph"/>
    <w:basedOn w:val="a"/>
    <w:qFormat/>
    <w:pPr>
      <w:spacing w:after="160"/>
      <w:ind w:left="720"/>
      <w:contextualSpacing/>
    </w:pPr>
  </w:style>
  <w:style w:type="paragraph" w:styleId="a8">
    <w:name w:val="endnote text"/>
    <w:basedOn w:val="a"/>
    <w:qFormat/>
    <w:pPr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аголовок 21"/>
    <w:basedOn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Unifont" w:hAnsi="Liberation Serif" w:cs="Unifont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Normal (Web)"/>
    <w:basedOn w:val="a"/>
    <w:qFormat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  <w:style w:type="paragraph" w:styleId="a7">
    <w:name w:val="List Paragraph"/>
    <w:basedOn w:val="a"/>
    <w:qFormat/>
    <w:pPr>
      <w:spacing w:after="160"/>
      <w:ind w:left="720"/>
      <w:contextualSpacing/>
    </w:pPr>
  </w:style>
  <w:style w:type="paragraph" w:styleId="a8">
    <w:name w:val="endnote text"/>
    <w:basedOn w:val="a"/>
    <w:qFormat/>
    <w:pPr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аголовок 21"/>
    <w:basedOn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petrenko</dc:creator>
  <cp:lastModifiedBy>petrenko</cp:lastModifiedBy>
  <cp:revision>2</cp:revision>
  <dcterms:created xsi:type="dcterms:W3CDTF">2019-01-29T20:00:00Z</dcterms:created>
  <dcterms:modified xsi:type="dcterms:W3CDTF">2019-01-29T20:00:00Z</dcterms:modified>
  <dc:language>en-US</dc:language>
</cp:coreProperties>
</file>