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81" w:rsidRDefault="00A53B81">
      <w:pPr>
        <w:pStyle w:val="normal"/>
        <w:spacing w:after="0"/>
        <w:ind w:right="-799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3B81" w:rsidRDefault="00BB205D">
      <w:pPr>
        <w:pStyle w:val="normal"/>
        <w:spacing w:after="0"/>
        <w:ind w:right="-79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учебной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26C8F">
        <w:rPr>
          <w:rFonts w:ascii="Times New Roman" w:eastAsia="Times New Roman" w:hAnsi="Times New Roman" w:cs="Times New Roman"/>
          <w:b/>
          <w:sz w:val="24"/>
          <w:szCs w:val="24"/>
        </w:rPr>
        <w:t>Алгебра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53B81" w:rsidRDefault="00BB205D">
      <w:pPr>
        <w:pStyle w:val="normal"/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:rsidR="00A53B81" w:rsidRDefault="00BB205D">
      <w:pPr>
        <w:pStyle w:val="normal"/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Академическим советом ООП</w:t>
      </w:r>
    </w:p>
    <w:p w:rsidR="00A53B81" w:rsidRDefault="00BB205D">
      <w:pPr>
        <w:pStyle w:val="normal"/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от «__»_____20__ г.</w:t>
      </w:r>
    </w:p>
    <w:p w:rsidR="00A53B81" w:rsidRDefault="00A53B81">
      <w:pPr>
        <w:pStyle w:val="normal"/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6691"/>
      </w:tblGrid>
      <w:tr w:rsidR="00A53B81" w:rsidRPr="008A6F8E" w:rsidTr="001C73E9">
        <w:tc>
          <w:tcPr>
            <w:tcW w:w="2660" w:type="dxa"/>
          </w:tcPr>
          <w:p w:rsidR="00A53B81" w:rsidRPr="008A6F8E" w:rsidRDefault="00BB205D">
            <w:pPr>
              <w:pStyle w:val="normal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6691" w:type="dxa"/>
          </w:tcPr>
          <w:p w:rsidR="00913F7B" w:rsidRPr="008A6F8E" w:rsidRDefault="00913F7B" w:rsidP="00913F7B">
            <w:pPr>
              <w:pStyle w:val="normal"/>
              <w:ind w:right="-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8E">
              <w:rPr>
                <w:rFonts w:ascii="Times New Roman" w:hAnsi="Times New Roman" w:cs="Times New Roman"/>
                <w:sz w:val="24"/>
                <w:szCs w:val="24"/>
              </w:rPr>
              <w:t>Р.С.Авдеев, кандидат физико-математических наук</w:t>
            </w:r>
          </w:p>
          <w:p w:rsidR="00A53B81" w:rsidRPr="008A6F8E" w:rsidRDefault="00913F7B" w:rsidP="00913F7B">
            <w:pPr>
              <w:pStyle w:val="normal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8A6F8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suselr</w:t>
              </w:r>
              <w:r w:rsidRPr="008A6F8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6F8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A6F8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6F8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A6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8A6F8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ravdeev</w:t>
              </w:r>
              <w:r w:rsidRPr="008A6F8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6F8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Pr="008A6F8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6F8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A6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3B81" w:rsidRPr="008A6F8E" w:rsidTr="001C73E9">
        <w:tc>
          <w:tcPr>
            <w:tcW w:w="2660" w:type="dxa"/>
          </w:tcPr>
          <w:p w:rsidR="00A53B81" w:rsidRPr="008A6F8E" w:rsidRDefault="00BB205D">
            <w:pPr>
              <w:pStyle w:val="normal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6691" w:type="dxa"/>
          </w:tcPr>
          <w:p w:rsidR="00A53B81" w:rsidRPr="008A6F8E" w:rsidRDefault="00926C8F" w:rsidP="001C73E9">
            <w:pPr>
              <w:pStyle w:val="normal"/>
              <w:tabs>
                <w:tab w:val="left" w:pos="1363"/>
              </w:tabs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B81" w:rsidRPr="008A6F8E" w:rsidTr="001C73E9">
        <w:tc>
          <w:tcPr>
            <w:tcW w:w="2660" w:type="dxa"/>
          </w:tcPr>
          <w:p w:rsidR="00A53B81" w:rsidRPr="008A6F8E" w:rsidRDefault="00BB205D">
            <w:pPr>
              <w:pStyle w:val="normal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6691" w:type="dxa"/>
          </w:tcPr>
          <w:p w:rsidR="00A53B81" w:rsidRPr="008A6F8E" w:rsidRDefault="00926C8F">
            <w:pPr>
              <w:pStyle w:val="normal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53B81" w:rsidRPr="008A6F8E" w:rsidTr="001C73E9">
        <w:tc>
          <w:tcPr>
            <w:tcW w:w="2660" w:type="dxa"/>
          </w:tcPr>
          <w:p w:rsidR="00A53B81" w:rsidRPr="008A6F8E" w:rsidRDefault="00BB205D">
            <w:pPr>
              <w:pStyle w:val="normal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6691" w:type="dxa"/>
          </w:tcPr>
          <w:p w:rsidR="00A53B81" w:rsidRPr="008A6F8E" w:rsidRDefault="00926C8F">
            <w:pPr>
              <w:pStyle w:val="normal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53B81" w:rsidRPr="008A6F8E" w:rsidTr="001C73E9">
        <w:tc>
          <w:tcPr>
            <w:tcW w:w="2660" w:type="dxa"/>
          </w:tcPr>
          <w:p w:rsidR="00A53B81" w:rsidRPr="008A6F8E" w:rsidRDefault="00BB205D">
            <w:pPr>
              <w:pStyle w:val="normal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6691" w:type="dxa"/>
          </w:tcPr>
          <w:p w:rsidR="00A53B81" w:rsidRPr="008A6F8E" w:rsidRDefault="00913F7B">
            <w:pPr>
              <w:pStyle w:val="normal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B81" w:rsidRPr="008A6F8E" w:rsidTr="001C73E9">
        <w:tc>
          <w:tcPr>
            <w:tcW w:w="2660" w:type="dxa"/>
          </w:tcPr>
          <w:p w:rsidR="00A53B81" w:rsidRPr="008A6F8E" w:rsidRDefault="00BB205D">
            <w:pPr>
              <w:pStyle w:val="normal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8A6F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6691" w:type="dxa"/>
          </w:tcPr>
          <w:p w:rsidR="00A53B81" w:rsidRPr="008A6F8E" w:rsidRDefault="00913F7B">
            <w:pPr>
              <w:pStyle w:val="normal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использования </w:t>
            </w:r>
            <w:proofErr w:type="spellStart"/>
            <w:r w:rsidRPr="008A6F8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</w:tbl>
    <w:p w:rsidR="00A53B81" w:rsidRDefault="00A53B81">
      <w:pPr>
        <w:pStyle w:val="normal"/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3B81" w:rsidRDefault="00BB205D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ЦЕЛЬ, РЕЗУЛЬТАТЫ ОСВОЕНИЯ ДИСЦИПЛИНЫ И ПРЕРЕКВИЗИТЫ</w:t>
      </w:r>
    </w:p>
    <w:p w:rsidR="008A6F8E" w:rsidRDefault="008A6F8E">
      <w:pPr>
        <w:pStyle w:val="normal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F8E" w:rsidRDefault="00926C8F" w:rsidP="00926C8F">
      <w:pPr>
        <w:pStyle w:val="normal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8F">
        <w:rPr>
          <w:rFonts w:ascii="Times New Roman" w:eastAsia="Times New Roman" w:hAnsi="Times New Roman" w:cs="Times New Roman"/>
          <w:sz w:val="24"/>
          <w:szCs w:val="24"/>
        </w:rPr>
        <w:t xml:space="preserve">Цель освоения дисциплины «Алгебра» — познакомить слушателей с основными структурами современной алгебры. Первые пять лекций посвящены теории групп, последние пять </w:t>
      </w:r>
      <w:proofErr w:type="gramStart"/>
      <w:r w:rsidRPr="00926C8F">
        <w:rPr>
          <w:rFonts w:ascii="Times New Roman" w:eastAsia="Times New Roman" w:hAnsi="Times New Roman" w:cs="Times New Roman"/>
          <w:sz w:val="24"/>
          <w:szCs w:val="24"/>
        </w:rPr>
        <w:t>—к</w:t>
      </w:r>
      <w:proofErr w:type="gramEnd"/>
      <w:r w:rsidRPr="00926C8F">
        <w:rPr>
          <w:rFonts w:ascii="Times New Roman" w:eastAsia="Times New Roman" w:hAnsi="Times New Roman" w:cs="Times New Roman"/>
          <w:sz w:val="24"/>
          <w:szCs w:val="24"/>
        </w:rPr>
        <w:t>ольцам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C8F">
        <w:rPr>
          <w:rFonts w:ascii="Times New Roman" w:eastAsia="Times New Roman" w:hAnsi="Times New Roman" w:cs="Times New Roman"/>
          <w:sz w:val="24"/>
          <w:szCs w:val="24"/>
        </w:rPr>
        <w:t>и полям. Мы докажем базовые факты об этих структурах и продемонстрируем их возможные приложения. Сдавшие этот курс смогут, среди прочего, перечислить с точностью до изоморфизма 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C8F">
        <w:rPr>
          <w:rFonts w:ascii="Times New Roman" w:eastAsia="Times New Roman" w:hAnsi="Times New Roman" w:cs="Times New Roman"/>
          <w:sz w:val="24"/>
          <w:szCs w:val="24"/>
        </w:rPr>
        <w:t>коммутативные группы из 100 элементов, найти сумму кубов корней данного многочлена, доказать,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C8F">
        <w:rPr>
          <w:rFonts w:ascii="Times New Roman" w:eastAsia="Times New Roman" w:hAnsi="Times New Roman" w:cs="Times New Roman"/>
          <w:sz w:val="24"/>
          <w:szCs w:val="24"/>
        </w:rPr>
        <w:t>что многочлен от многих переменных однозначно раскладывается на простые множители и объяснить, почему не существует поля из 6 элементов.</w:t>
      </w:r>
    </w:p>
    <w:p w:rsidR="00926C8F" w:rsidRPr="00926C8F" w:rsidRDefault="00926C8F" w:rsidP="00926C8F">
      <w:pPr>
        <w:pStyle w:val="normal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8F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«Алгебра»</w:t>
      </w:r>
      <w:r w:rsidRPr="00926C8F">
        <w:rPr>
          <w:rFonts w:ascii="Times New Roman" w:eastAsia="Times New Roman" w:hAnsi="Times New Roman" w:cs="Times New Roman"/>
          <w:sz w:val="24"/>
          <w:szCs w:val="24"/>
        </w:rPr>
        <w:t xml:space="preserve"> студент должен:</w:t>
      </w:r>
    </w:p>
    <w:p w:rsidR="00926C8F" w:rsidRPr="00926C8F" w:rsidRDefault="00926C8F" w:rsidP="00926C8F">
      <w:pPr>
        <w:pStyle w:val="normal"/>
        <w:numPr>
          <w:ilvl w:val="0"/>
          <w:numId w:val="15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8F">
        <w:rPr>
          <w:rFonts w:ascii="Times New Roman" w:eastAsia="Times New Roman" w:hAnsi="Times New Roman" w:cs="Times New Roman"/>
          <w:sz w:val="24"/>
          <w:szCs w:val="24"/>
        </w:rPr>
        <w:t xml:space="preserve">Знать основные </w:t>
      </w:r>
      <w:proofErr w:type="gramStart"/>
      <w:r w:rsidRPr="00926C8F">
        <w:rPr>
          <w:rFonts w:ascii="Times New Roman" w:eastAsia="Times New Roman" w:hAnsi="Times New Roman" w:cs="Times New Roman"/>
          <w:sz w:val="24"/>
          <w:szCs w:val="24"/>
        </w:rPr>
        <w:t>факты</w:t>
      </w:r>
      <w:proofErr w:type="gramEnd"/>
      <w:r w:rsidRPr="00926C8F">
        <w:rPr>
          <w:rFonts w:ascii="Times New Roman" w:eastAsia="Times New Roman" w:hAnsi="Times New Roman" w:cs="Times New Roman"/>
          <w:sz w:val="24"/>
          <w:szCs w:val="24"/>
        </w:rPr>
        <w:t xml:space="preserve"> о таких алгебраических структурах, как группы, кольца и поля;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C8F">
        <w:rPr>
          <w:rFonts w:ascii="Times New Roman" w:eastAsia="Times New Roman" w:hAnsi="Times New Roman" w:cs="Times New Roman"/>
          <w:sz w:val="24"/>
          <w:szCs w:val="24"/>
        </w:rPr>
        <w:t>освоить алгоритмические аспекты современной алгебры.</w:t>
      </w:r>
    </w:p>
    <w:p w:rsidR="00926C8F" w:rsidRPr="00926C8F" w:rsidRDefault="00926C8F" w:rsidP="00926C8F">
      <w:pPr>
        <w:pStyle w:val="normal"/>
        <w:numPr>
          <w:ilvl w:val="0"/>
          <w:numId w:val="15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8F">
        <w:rPr>
          <w:rFonts w:ascii="Times New Roman" w:eastAsia="Times New Roman" w:hAnsi="Times New Roman" w:cs="Times New Roman"/>
          <w:sz w:val="24"/>
          <w:szCs w:val="24"/>
        </w:rPr>
        <w:t>Уметь производить базовые вычисления с алгебраическими структурами, применять изученные факты и методы в прикладных задачах.</w:t>
      </w:r>
    </w:p>
    <w:p w:rsidR="00926C8F" w:rsidRPr="00926C8F" w:rsidRDefault="00926C8F" w:rsidP="00926C8F">
      <w:pPr>
        <w:pStyle w:val="normal"/>
        <w:numPr>
          <w:ilvl w:val="0"/>
          <w:numId w:val="15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8F">
        <w:rPr>
          <w:rFonts w:ascii="Times New Roman" w:eastAsia="Times New Roman" w:hAnsi="Times New Roman" w:cs="Times New Roman"/>
          <w:sz w:val="24"/>
          <w:szCs w:val="24"/>
        </w:rPr>
        <w:t>Иметь навыки работы с конечными группами и конечными полями, овладеть основными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C8F">
        <w:rPr>
          <w:rFonts w:ascii="Times New Roman" w:eastAsia="Times New Roman" w:hAnsi="Times New Roman" w:cs="Times New Roman"/>
          <w:sz w:val="24"/>
          <w:szCs w:val="24"/>
        </w:rPr>
        <w:t>техническими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926C8F">
        <w:rPr>
          <w:rFonts w:ascii="Times New Roman" w:eastAsia="Times New Roman" w:hAnsi="Times New Roman" w:cs="Times New Roman"/>
          <w:sz w:val="24"/>
          <w:szCs w:val="24"/>
        </w:rPr>
        <w:t>мами алгебры многочленов и теории абелевых групп.</w:t>
      </w:r>
    </w:p>
    <w:p w:rsidR="00926C8F" w:rsidRPr="00926C8F" w:rsidRDefault="00926C8F" w:rsidP="00926C8F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8F">
        <w:rPr>
          <w:rFonts w:ascii="Times New Roman" w:eastAsia="Times New Roman" w:hAnsi="Times New Roman" w:cs="Times New Roman"/>
          <w:sz w:val="24"/>
          <w:szCs w:val="24"/>
        </w:rPr>
        <w:t>Для освоения учебной дисциплины студенты должны владеть знаниями и навыками в объ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926C8F"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C8F">
        <w:rPr>
          <w:rFonts w:ascii="Times New Roman" w:eastAsia="Times New Roman" w:hAnsi="Times New Roman" w:cs="Times New Roman"/>
          <w:sz w:val="24"/>
          <w:szCs w:val="24"/>
        </w:rPr>
        <w:t>программы средней школы по математике и освоить учебные курсы:</w:t>
      </w:r>
    </w:p>
    <w:p w:rsidR="00926C8F" w:rsidRPr="00926C8F" w:rsidRDefault="00926C8F" w:rsidP="00926C8F">
      <w:pPr>
        <w:pStyle w:val="normal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8F">
        <w:rPr>
          <w:rFonts w:ascii="Times New Roman" w:eastAsia="Times New Roman" w:hAnsi="Times New Roman" w:cs="Times New Roman"/>
          <w:sz w:val="24"/>
          <w:szCs w:val="24"/>
        </w:rPr>
        <w:t>Дискретная математика,</w:t>
      </w:r>
    </w:p>
    <w:p w:rsidR="00926C8F" w:rsidRPr="00926C8F" w:rsidRDefault="00926C8F" w:rsidP="00926C8F">
      <w:pPr>
        <w:pStyle w:val="normal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8F">
        <w:rPr>
          <w:rFonts w:ascii="Times New Roman" w:eastAsia="Times New Roman" w:hAnsi="Times New Roman" w:cs="Times New Roman"/>
          <w:sz w:val="24"/>
          <w:szCs w:val="24"/>
        </w:rPr>
        <w:t>Математический анализ-1,</w:t>
      </w:r>
    </w:p>
    <w:p w:rsidR="00697041" w:rsidRDefault="00926C8F" w:rsidP="00926C8F">
      <w:pPr>
        <w:pStyle w:val="normal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8F">
        <w:rPr>
          <w:rFonts w:ascii="Times New Roman" w:eastAsia="Times New Roman" w:hAnsi="Times New Roman" w:cs="Times New Roman"/>
          <w:sz w:val="24"/>
          <w:szCs w:val="24"/>
        </w:rPr>
        <w:t>первые три модуля курса «Линейная алгебра и геометрия».</w:t>
      </w:r>
    </w:p>
    <w:p w:rsidR="00926C8F" w:rsidRPr="00926C8F" w:rsidRDefault="00926C8F" w:rsidP="00926C8F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8F">
        <w:rPr>
          <w:rFonts w:ascii="Times New Roman" w:eastAsia="Times New Roman" w:hAnsi="Times New Roman" w:cs="Times New Roman"/>
          <w:sz w:val="24"/>
          <w:szCs w:val="24"/>
        </w:rPr>
        <w:t>Основные положения дисциплины могут быть использованы в дальнейшем при изучении</w:t>
      </w:r>
    </w:p>
    <w:p w:rsidR="00926C8F" w:rsidRPr="00926C8F" w:rsidRDefault="00926C8F" w:rsidP="00926C8F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8F">
        <w:rPr>
          <w:rFonts w:ascii="Times New Roman" w:eastAsia="Times New Roman" w:hAnsi="Times New Roman" w:cs="Times New Roman"/>
          <w:sz w:val="24"/>
          <w:szCs w:val="24"/>
        </w:rPr>
        <w:t>следующих дисциплин:</w:t>
      </w:r>
    </w:p>
    <w:p w:rsidR="00926C8F" w:rsidRPr="00926C8F" w:rsidRDefault="00926C8F" w:rsidP="00926C8F">
      <w:pPr>
        <w:pStyle w:val="normal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8F">
        <w:rPr>
          <w:rFonts w:ascii="Times New Roman" w:eastAsia="Times New Roman" w:hAnsi="Times New Roman" w:cs="Times New Roman"/>
          <w:sz w:val="24"/>
          <w:szCs w:val="24"/>
        </w:rPr>
        <w:t>Математический анализ,</w:t>
      </w:r>
    </w:p>
    <w:p w:rsidR="00926C8F" w:rsidRPr="00926C8F" w:rsidRDefault="00926C8F" w:rsidP="00926C8F">
      <w:pPr>
        <w:pStyle w:val="normal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8F">
        <w:rPr>
          <w:rFonts w:ascii="Times New Roman" w:eastAsia="Times New Roman" w:hAnsi="Times New Roman" w:cs="Times New Roman"/>
          <w:sz w:val="24"/>
          <w:szCs w:val="24"/>
        </w:rPr>
        <w:t>Дифференциальные уравнения,</w:t>
      </w:r>
    </w:p>
    <w:p w:rsidR="00926C8F" w:rsidRPr="00926C8F" w:rsidRDefault="00926C8F" w:rsidP="00926C8F">
      <w:pPr>
        <w:pStyle w:val="normal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8F">
        <w:rPr>
          <w:rFonts w:ascii="Times New Roman" w:eastAsia="Times New Roman" w:hAnsi="Times New Roman" w:cs="Times New Roman"/>
          <w:sz w:val="24"/>
          <w:szCs w:val="24"/>
        </w:rPr>
        <w:t>Математические модели в экономике,</w:t>
      </w:r>
    </w:p>
    <w:p w:rsidR="00926C8F" w:rsidRPr="00926C8F" w:rsidRDefault="00926C8F" w:rsidP="00926C8F">
      <w:pPr>
        <w:pStyle w:val="normal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8F">
        <w:rPr>
          <w:rFonts w:ascii="Times New Roman" w:eastAsia="Times New Roman" w:hAnsi="Times New Roman" w:cs="Times New Roman"/>
          <w:sz w:val="24"/>
          <w:szCs w:val="24"/>
        </w:rPr>
        <w:t>Безопасность и криптография,</w:t>
      </w:r>
    </w:p>
    <w:p w:rsidR="00926C8F" w:rsidRPr="00926C8F" w:rsidRDefault="00926C8F" w:rsidP="00926C8F">
      <w:pPr>
        <w:pStyle w:val="normal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8F">
        <w:rPr>
          <w:rFonts w:ascii="Times New Roman" w:eastAsia="Times New Roman" w:hAnsi="Times New Roman" w:cs="Times New Roman"/>
          <w:sz w:val="24"/>
          <w:szCs w:val="24"/>
        </w:rPr>
        <w:t>Базы данных,</w:t>
      </w:r>
    </w:p>
    <w:p w:rsidR="00926C8F" w:rsidRPr="00926C8F" w:rsidRDefault="00926C8F" w:rsidP="00926C8F">
      <w:pPr>
        <w:pStyle w:val="normal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8F">
        <w:rPr>
          <w:rFonts w:ascii="Times New Roman" w:eastAsia="Times New Roman" w:hAnsi="Times New Roman" w:cs="Times New Roman"/>
          <w:sz w:val="24"/>
          <w:szCs w:val="24"/>
        </w:rPr>
        <w:t>Оптимизация,</w:t>
      </w:r>
    </w:p>
    <w:p w:rsidR="00926C8F" w:rsidRPr="00926C8F" w:rsidRDefault="00926C8F" w:rsidP="00926C8F">
      <w:pPr>
        <w:pStyle w:val="normal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8F">
        <w:rPr>
          <w:rFonts w:ascii="Times New Roman" w:eastAsia="Times New Roman" w:hAnsi="Times New Roman" w:cs="Times New Roman"/>
          <w:sz w:val="24"/>
          <w:szCs w:val="24"/>
        </w:rPr>
        <w:t>Теория вычислений,</w:t>
      </w:r>
    </w:p>
    <w:p w:rsidR="00926C8F" w:rsidRPr="00926C8F" w:rsidRDefault="00926C8F" w:rsidP="00926C8F">
      <w:pPr>
        <w:pStyle w:val="normal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8F">
        <w:rPr>
          <w:rFonts w:ascii="Times New Roman" w:eastAsia="Times New Roman" w:hAnsi="Times New Roman" w:cs="Times New Roman"/>
          <w:sz w:val="24"/>
          <w:szCs w:val="24"/>
        </w:rPr>
        <w:t>Алгоритмы и сложность,</w:t>
      </w:r>
    </w:p>
    <w:p w:rsidR="00926C8F" w:rsidRDefault="00926C8F" w:rsidP="00926C8F">
      <w:pPr>
        <w:pStyle w:val="normal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8F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курсовых работ, предусмотренных РУП по направлению 01.03.02.</w:t>
      </w:r>
    </w:p>
    <w:p w:rsidR="00926C8F" w:rsidRDefault="00926C8F" w:rsidP="00926C8F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B81" w:rsidRDefault="00BB205D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УЧЕБНОЙ ДИСЦИПЛИНЫ</w:t>
      </w:r>
    </w:p>
    <w:p w:rsidR="00697041" w:rsidRDefault="00697041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041" w:rsidRDefault="0029266E" w:rsidP="0069704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9266E">
        <w:rPr>
          <w:rFonts w:ascii="Times New Roman" w:hAnsi="Times New Roman" w:cs="Times New Roman"/>
          <w:b/>
          <w:bCs/>
          <w:color w:val="000000"/>
          <w:sz w:val="24"/>
        </w:rPr>
        <w:t xml:space="preserve">Лекция 1. </w:t>
      </w:r>
      <w:r w:rsidRPr="0029266E">
        <w:rPr>
          <w:rFonts w:ascii="Times New Roman" w:hAnsi="Times New Roman" w:cs="Times New Roman"/>
          <w:color w:val="000000"/>
          <w:sz w:val="24"/>
        </w:rPr>
        <w:t>Полугруппы и группы: основные определения и примеры. Группы подстановок 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9266E">
        <w:rPr>
          <w:rFonts w:ascii="Times New Roman" w:hAnsi="Times New Roman" w:cs="Times New Roman"/>
          <w:color w:val="000000"/>
          <w:sz w:val="24"/>
        </w:rPr>
        <w:t>группы матриц. Порядок элемента и циклические подгруппы. Смежные классы и теорема Лагранжа.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9266E">
        <w:rPr>
          <w:rFonts w:ascii="Times New Roman" w:hAnsi="Times New Roman" w:cs="Times New Roman"/>
          <w:color w:val="000000"/>
          <w:sz w:val="24"/>
        </w:rPr>
        <w:t>Индекс подгруппы.</w:t>
      </w:r>
      <w:r w:rsidRPr="0029266E">
        <w:rPr>
          <w:color w:val="000000"/>
        </w:rPr>
        <w:br/>
      </w:r>
      <w:r w:rsidRPr="0029266E">
        <w:rPr>
          <w:rFonts w:ascii="Times New Roman" w:hAnsi="Times New Roman" w:cs="Times New Roman"/>
          <w:b/>
          <w:bCs/>
          <w:color w:val="000000"/>
          <w:sz w:val="24"/>
        </w:rPr>
        <w:t xml:space="preserve">Лекция 2. </w:t>
      </w:r>
      <w:r w:rsidRPr="0029266E">
        <w:rPr>
          <w:rFonts w:ascii="Times New Roman" w:hAnsi="Times New Roman" w:cs="Times New Roman"/>
          <w:color w:val="000000"/>
          <w:sz w:val="24"/>
        </w:rPr>
        <w:t xml:space="preserve">Нормальные подгруппы, факторгруппы и теорема о гомоморфизме. </w:t>
      </w:r>
      <w:proofErr w:type="spellStart"/>
      <w:r w:rsidRPr="0029266E">
        <w:rPr>
          <w:rFonts w:ascii="Times New Roman" w:hAnsi="Times New Roman" w:cs="Times New Roman"/>
          <w:color w:val="000000"/>
          <w:sz w:val="24"/>
        </w:rPr>
        <w:t>Центргруппы</w:t>
      </w:r>
      <w:proofErr w:type="spellEnd"/>
      <w:r w:rsidRPr="0029266E">
        <w:rPr>
          <w:rFonts w:ascii="Times New Roman" w:hAnsi="Times New Roman" w:cs="Times New Roman"/>
          <w:color w:val="000000"/>
          <w:sz w:val="24"/>
        </w:rPr>
        <w:t>. Прямое произведение групп. Факторизация по сомножителям. Разложение конечной циклической группы.</w:t>
      </w:r>
      <w:r w:rsidRPr="0029266E">
        <w:rPr>
          <w:color w:val="000000"/>
        </w:rPr>
        <w:br/>
      </w:r>
      <w:r w:rsidRPr="0029266E">
        <w:rPr>
          <w:rFonts w:ascii="Times New Roman" w:hAnsi="Times New Roman" w:cs="Times New Roman"/>
          <w:b/>
          <w:bCs/>
          <w:color w:val="000000"/>
          <w:sz w:val="24"/>
        </w:rPr>
        <w:t xml:space="preserve">Лекция 3. </w:t>
      </w:r>
      <w:proofErr w:type="gramStart"/>
      <w:r w:rsidRPr="0029266E">
        <w:rPr>
          <w:rFonts w:ascii="Times New Roman" w:hAnsi="Times New Roman" w:cs="Times New Roman"/>
          <w:color w:val="000000"/>
          <w:sz w:val="24"/>
        </w:rPr>
        <w:t>Конечно</w:t>
      </w:r>
      <w:proofErr w:type="gramEnd"/>
      <w:r w:rsidRPr="0029266E">
        <w:rPr>
          <w:rFonts w:ascii="Times New Roman" w:hAnsi="Times New Roman" w:cs="Times New Roman"/>
          <w:color w:val="000000"/>
          <w:sz w:val="24"/>
        </w:rPr>
        <w:t xml:space="preserve"> порожденные и свободные абелевы группы. Подгруппы свободных абелевых групп. Теорема о согласованных базисах. Алгоритм приведения целочисленной матрицы к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9266E">
        <w:rPr>
          <w:rFonts w:ascii="Times New Roman" w:hAnsi="Times New Roman" w:cs="Times New Roman"/>
          <w:color w:val="000000"/>
          <w:sz w:val="24"/>
        </w:rPr>
        <w:t>диагональному виду.</w:t>
      </w:r>
    </w:p>
    <w:p w:rsidR="0029266E" w:rsidRDefault="0029266E" w:rsidP="0069704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9266E">
        <w:rPr>
          <w:rFonts w:ascii="Times New Roman" w:hAnsi="Times New Roman" w:cs="Times New Roman"/>
          <w:b/>
          <w:bCs/>
          <w:color w:val="000000"/>
          <w:sz w:val="24"/>
        </w:rPr>
        <w:t xml:space="preserve">Лекция 4. </w:t>
      </w:r>
      <w:r w:rsidRPr="0029266E">
        <w:rPr>
          <w:rFonts w:ascii="Times New Roman" w:hAnsi="Times New Roman" w:cs="Times New Roman"/>
          <w:color w:val="000000"/>
          <w:sz w:val="24"/>
        </w:rPr>
        <w:t>Конечные абелевы группы</w:t>
      </w:r>
      <w:proofErr w:type="gramStart"/>
      <w:r w:rsidRPr="0029266E"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 w:rsidRPr="0029266E">
        <w:rPr>
          <w:rFonts w:ascii="Times New Roman" w:hAnsi="Times New Roman" w:cs="Times New Roman"/>
          <w:color w:val="000000"/>
          <w:sz w:val="24"/>
        </w:rPr>
        <w:t xml:space="preserve"> Строение конечно порожденных абелевых групп. Решетки и дискретные подгруппы в евклидовом пространстве.</w:t>
      </w:r>
      <w:r w:rsidRPr="0029266E">
        <w:rPr>
          <w:color w:val="000000"/>
        </w:rPr>
        <w:br/>
      </w:r>
      <w:r w:rsidRPr="0029266E">
        <w:rPr>
          <w:rFonts w:ascii="Times New Roman" w:hAnsi="Times New Roman" w:cs="Times New Roman"/>
          <w:b/>
          <w:bCs/>
          <w:color w:val="000000"/>
          <w:sz w:val="24"/>
        </w:rPr>
        <w:t xml:space="preserve">Лекция 5. </w:t>
      </w:r>
      <w:r w:rsidRPr="0029266E">
        <w:rPr>
          <w:rFonts w:ascii="Times New Roman" w:hAnsi="Times New Roman" w:cs="Times New Roman"/>
          <w:color w:val="000000"/>
          <w:sz w:val="24"/>
        </w:rPr>
        <w:t>Действие группы на множестве. Орбиты и стабилизаторы. Транзитивные и свободные действия. Три действия группы на себе. Теорема Кэли. Классы сопряженности.</w:t>
      </w:r>
      <w:r w:rsidRPr="0029266E">
        <w:rPr>
          <w:color w:val="000000"/>
        </w:rPr>
        <w:br/>
      </w:r>
      <w:r w:rsidRPr="0029266E">
        <w:rPr>
          <w:rFonts w:ascii="Times New Roman" w:hAnsi="Times New Roman" w:cs="Times New Roman"/>
          <w:b/>
          <w:bCs/>
          <w:color w:val="000000"/>
          <w:sz w:val="24"/>
        </w:rPr>
        <w:t xml:space="preserve">Лекция 6. </w:t>
      </w:r>
      <w:r w:rsidRPr="0029266E">
        <w:rPr>
          <w:rFonts w:ascii="Times New Roman" w:hAnsi="Times New Roman" w:cs="Times New Roman"/>
          <w:color w:val="000000"/>
          <w:sz w:val="24"/>
        </w:rPr>
        <w:t xml:space="preserve">Кольца, алгебры и поля. Идеалы и факторкольца. Теорема о гомоморфизме. Алгебра матриц над полем является центральной простой алгеброй. Делители нуля, обратимые элементы, </w:t>
      </w:r>
      <w:proofErr w:type="spellStart"/>
      <w:r w:rsidRPr="0029266E">
        <w:rPr>
          <w:rFonts w:ascii="Times New Roman" w:hAnsi="Times New Roman" w:cs="Times New Roman"/>
          <w:color w:val="000000"/>
          <w:sz w:val="24"/>
        </w:rPr>
        <w:t>нильпотенты</w:t>
      </w:r>
      <w:proofErr w:type="spellEnd"/>
      <w:r w:rsidRPr="0029266E">
        <w:rPr>
          <w:rFonts w:ascii="Times New Roman" w:hAnsi="Times New Roman" w:cs="Times New Roman"/>
          <w:color w:val="000000"/>
          <w:sz w:val="24"/>
        </w:rPr>
        <w:t xml:space="preserve"> и идемпотенты.</w:t>
      </w:r>
      <w:r w:rsidRPr="0029266E">
        <w:rPr>
          <w:color w:val="000000"/>
        </w:rPr>
        <w:br/>
      </w:r>
      <w:r w:rsidRPr="0029266E">
        <w:rPr>
          <w:rFonts w:ascii="Times New Roman" w:hAnsi="Times New Roman" w:cs="Times New Roman"/>
          <w:b/>
          <w:bCs/>
          <w:color w:val="000000"/>
          <w:sz w:val="24"/>
        </w:rPr>
        <w:t xml:space="preserve">Лекция 7. </w:t>
      </w:r>
      <w:r w:rsidRPr="0029266E">
        <w:rPr>
          <w:rFonts w:ascii="Times New Roman" w:hAnsi="Times New Roman" w:cs="Times New Roman"/>
          <w:color w:val="000000"/>
          <w:sz w:val="24"/>
        </w:rPr>
        <w:t xml:space="preserve">Евклидовы кольца, кольца главных идеалов и факториальные кольца. </w:t>
      </w:r>
      <w:proofErr w:type="spellStart"/>
      <w:r w:rsidRPr="0029266E">
        <w:rPr>
          <w:rFonts w:ascii="Times New Roman" w:hAnsi="Times New Roman" w:cs="Times New Roman"/>
          <w:color w:val="000000"/>
          <w:sz w:val="24"/>
        </w:rPr>
        <w:t>Факториальность</w:t>
      </w:r>
      <w:proofErr w:type="spellEnd"/>
      <w:r w:rsidRPr="0029266E">
        <w:rPr>
          <w:rFonts w:ascii="Times New Roman" w:hAnsi="Times New Roman" w:cs="Times New Roman"/>
          <w:color w:val="000000"/>
          <w:sz w:val="24"/>
        </w:rPr>
        <w:t xml:space="preserve"> кольца многочленов от многих переменных.</w:t>
      </w:r>
      <w:r w:rsidRPr="0029266E">
        <w:rPr>
          <w:color w:val="000000"/>
        </w:rPr>
        <w:br/>
      </w:r>
      <w:r w:rsidRPr="0029266E">
        <w:rPr>
          <w:rFonts w:ascii="Times New Roman" w:hAnsi="Times New Roman" w:cs="Times New Roman"/>
          <w:b/>
          <w:bCs/>
          <w:color w:val="000000"/>
          <w:sz w:val="24"/>
        </w:rPr>
        <w:t xml:space="preserve">Лекция 8. </w:t>
      </w:r>
      <w:r w:rsidRPr="0029266E">
        <w:rPr>
          <w:rFonts w:ascii="Times New Roman" w:hAnsi="Times New Roman" w:cs="Times New Roman"/>
          <w:color w:val="000000"/>
          <w:sz w:val="24"/>
        </w:rPr>
        <w:t xml:space="preserve">Элементарные симметрические многочлены. Лексикографический порядок. Основная теорема о симметрических многочленах. Теорема Виета. Дискриминант многочлена. Понятие о базисе </w:t>
      </w:r>
      <w:proofErr w:type="spellStart"/>
      <w:r w:rsidRPr="0029266E">
        <w:rPr>
          <w:rFonts w:ascii="Times New Roman" w:hAnsi="Times New Roman" w:cs="Times New Roman"/>
          <w:color w:val="000000"/>
          <w:sz w:val="24"/>
        </w:rPr>
        <w:t>Грёбнера</w:t>
      </w:r>
      <w:proofErr w:type="spellEnd"/>
      <w:r w:rsidRPr="0029266E">
        <w:rPr>
          <w:rFonts w:ascii="Times New Roman" w:hAnsi="Times New Roman" w:cs="Times New Roman"/>
          <w:color w:val="000000"/>
          <w:sz w:val="24"/>
        </w:rPr>
        <w:t xml:space="preserve"> идеала.</w:t>
      </w:r>
      <w:r w:rsidRPr="0029266E">
        <w:rPr>
          <w:color w:val="000000"/>
        </w:rPr>
        <w:br/>
      </w:r>
      <w:r w:rsidRPr="0029266E">
        <w:rPr>
          <w:rFonts w:ascii="Times New Roman" w:hAnsi="Times New Roman" w:cs="Times New Roman"/>
          <w:b/>
          <w:bCs/>
          <w:color w:val="000000"/>
          <w:sz w:val="24"/>
        </w:rPr>
        <w:t xml:space="preserve">Лекция 9. </w:t>
      </w:r>
      <w:r w:rsidRPr="0029266E">
        <w:rPr>
          <w:rFonts w:ascii="Times New Roman" w:hAnsi="Times New Roman" w:cs="Times New Roman"/>
          <w:color w:val="000000"/>
          <w:sz w:val="24"/>
        </w:rPr>
        <w:t>Примеры полей. Характеристика поля. Расширения полей, алгебраические и</w:t>
      </w:r>
      <w:r w:rsidRPr="0029266E">
        <w:rPr>
          <w:color w:val="000000"/>
        </w:rPr>
        <w:br/>
      </w:r>
      <w:r w:rsidRPr="0029266E">
        <w:rPr>
          <w:rFonts w:ascii="Times New Roman" w:hAnsi="Times New Roman" w:cs="Times New Roman"/>
          <w:color w:val="000000"/>
          <w:sz w:val="24"/>
        </w:rPr>
        <w:t>трансцендентные элементы. Минимальный многочлен. Конечное расширение и его степень. Присоединение корня многочлена. Поле разложения многочлена: существование и единственность.</w:t>
      </w:r>
      <w:r w:rsidRPr="0029266E">
        <w:rPr>
          <w:color w:val="000000"/>
        </w:rPr>
        <w:br/>
      </w:r>
      <w:r w:rsidRPr="0029266E">
        <w:rPr>
          <w:rFonts w:ascii="Times New Roman" w:hAnsi="Times New Roman" w:cs="Times New Roman"/>
          <w:b/>
          <w:bCs/>
          <w:color w:val="000000"/>
          <w:sz w:val="24"/>
        </w:rPr>
        <w:t xml:space="preserve">Лекция 10. </w:t>
      </w:r>
      <w:r w:rsidRPr="0029266E">
        <w:rPr>
          <w:rFonts w:ascii="Times New Roman" w:hAnsi="Times New Roman" w:cs="Times New Roman"/>
          <w:color w:val="000000"/>
          <w:sz w:val="24"/>
        </w:rPr>
        <w:t>Конечные поля. Простое подполе и порядок конечного поля. Автоморфизм</w:t>
      </w:r>
      <w:r w:rsidRPr="0029266E">
        <w:rPr>
          <w:color w:val="000000"/>
        </w:rPr>
        <w:br/>
      </w:r>
      <w:r w:rsidRPr="0029266E">
        <w:rPr>
          <w:rFonts w:ascii="Times New Roman" w:hAnsi="Times New Roman" w:cs="Times New Roman"/>
          <w:color w:val="000000"/>
          <w:sz w:val="24"/>
        </w:rPr>
        <w:t>Фробениуса. Теорема существования и единственности для конечных полей. Поле из четырех элементов. Подполя конечного поля. Неприводимые многочлены над конечным полем.</w:t>
      </w:r>
    </w:p>
    <w:p w:rsidR="00B406B9" w:rsidRPr="00697041" w:rsidRDefault="00B406B9" w:rsidP="0069704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A53B81" w:rsidRDefault="00BB205D">
      <w:pPr>
        <w:pStyle w:val="normal"/>
        <w:numPr>
          <w:ilvl w:val="0"/>
          <w:numId w:val="4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ОЦЕНИВАНИЕ</w:t>
      </w:r>
    </w:p>
    <w:p w:rsidR="00697041" w:rsidRPr="00697041" w:rsidRDefault="00697041" w:rsidP="00697041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Текущий контроль знаний осуществляется в следующих формах:</w:t>
      </w:r>
    </w:p>
    <w:p w:rsidR="00697041" w:rsidRPr="00697041" w:rsidRDefault="00697041" w:rsidP="00697041">
      <w:pPr>
        <w:pStyle w:val="aa"/>
        <w:numPr>
          <w:ilvl w:val="0"/>
          <w:numId w:val="10"/>
        </w:numPr>
        <w:overflowPunct w:val="0"/>
        <w:jc w:val="both"/>
        <w:rPr>
          <w:rFonts w:cs="Times New Roman"/>
          <w:szCs w:val="24"/>
        </w:rPr>
      </w:pPr>
      <w:r w:rsidRPr="00697041">
        <w:rPr>
          <w:rFonts w:cs="Times New Roman"/>
          <w:szCs w:val="24"/>
        </w:rPr>
        <w:t>письменная контрольная работа (</w:t>
      </w:r>
      <w:r w:rsidR="00B406B9">
        <w:rPr>
          <w:rFonts w:cs="Times New Roman"/>
          <w:szCs w:val="24"/>
        </w:rPr>
        <w:t>на последней учебной неделе</w:t>
      </w:r>
      <w:r w:rsidRPr="00697041">
        <w:rPr>
          <w:rFonts w:cs="Times New Roman"/>
          <w:szCs w:val="24"/>
        </w:rPr>
        <w:t>);</w:t>
      </w:r>
    </w:p>
    <w:p w:rsidR="0066738C" w:rsidRDefault="00697041" w:rsidP="0066738C">
      <w:pPr>
        <w:pStyle w:val="aa"/>
        <w:numPr>
          <w:ilvl w:val="0"/>
          <w:numId w:val="10"/>
        </w:numPr>
        <w:overflowPunct w:val="0"/>
        <w:jc w:val="both"/>
        <w:rPr>
          <w:rFonts w:cs="Times New Roman"/>
          <w:szCs w:val="24"/>
        </w:rPr>
      </w:pPr>
      <w:r w:rsidRPr="00697041">
        <w:rPr>
          <w:rFonts w:cs="Times New Roman"/>
          <w:szCs w:val="24"/>
        </w:rPr>
        <w:t xml:space="preserve">выполнение </w:t>
      </w:r>
      <w:r w:rsidR="0066738C">
        <w:rPr>
          <w:rFonts w:cs="Times New Roman"/>
          <w:szCs w:val="24"/>
        </w:rPr>
        <w:t>письменных</w:t>
      </w:r>
      <w:r w:rsidRPr="00697041">
        <w:rPr>
          <w:rFonts w:cs="Times New Roman"/>
          <w:szCs w:val="24"/>
        </w:rPr>
        <w:t xml:space="preserve"> домашних заданий (</w:t>
      </w:r>
      <w:r w:rsidR="0066738C">
        <w:rPr>
          <w:rFonts w:cs="Times New Roman"/>
          <w:szCs w:val="24"/>
        </w:rPr>
        <w:t>задания выдаются еженедельно, каждое задание содержит 4 задачи</w:t>
      </w:r>
      <w:r w:rsidRPr="00697041">
        <w:rPr>
          <w:rFonts w:cs="Times New Roman"/>
          <w:szCs w:val="24"/>
        </w:rPr>
        <w:t>);</w:t>
      </w:r>
    </w:p>
    <w:p w:rsidR="0066738C" w:rsidRDefault="0066738C" w:rsidP="0066738C">
      <w:pPr>
        <w:overflowPunct w:val="0"/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Аудиторная и самостоятельная внеаудиторная работы оцениваться не будут.</w:t>
      </w:r>
    </w:p>
    <w:p w:rsidR="0066738C" w:rsidRDefault="0066738C" w:rsidP="0066738C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Style w:val="fontstyle01"/>
        </w:rPr>
        <w:t>Итоговый контроль проводится в форме устного экзамена.</w:t>
      </w:r>
    </w:p>
    <w:p w:rsidR="0066738C" w:rsidRDefault="0066738C" w:rsidP="0066738C">
      <w:pPr>
        <w:overflowPunct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6738C" w:rsidRDefault="0066738C" w:rsidP="00697041">
      <w:pPr>
        <w:pStyle w:val="normal"/>
        <w:spacing w:after="0" w:line="240" w:lineRule="auto"/>
        <w:rPr>
          <w:rStyle w:val="fontstyle01"/>
        </w:rPr>
      </w:pPr>
      <w:r>
        <w:rPr>
          <w:rStyle w:val="fontstyle01"/>
        </w:rPr>
        <w:t>Накопленная оценка за текущий контроль формируется из оценок за домашние задания и</w:t>
      </w:r>
      <w:r>
        <w:rPr>
          <w:color w:val="000000"/>
        </w:rPr>
        <w:br/>
      </w:r>
      <w:r>
        <w:rPr>
          <w:rStyle w:val="fontstyle01"/>
        </w:rPr>
        <w:t>контрольную работу следующим образом:</w:t>
      </w:r>
    </w:p>
    <w:p w:rsidR="0066738C" w:rsidRDefault="0066738C" w:rsidP="0066738C">
      <w:pPr>
        <w:pStyle w:val="normal"/>
        <w:spacing w:after="0" w:line="240" w:lineRule="auto"/>
        <w:jc w:val="center"/>
        <w:rPr>
          <w:rStyle w:val="fontstyle01"/>
        </w:rPr>
      </w:pPr>
      <w:r w:rsidRPr="00697041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697041">
        <w:rPr>
          <w:rFonts w:ascii="Times New Roman" w:hAnsi="Times New Roman" w:cs="Times New Roman"/>
          <w:position w:val="-11"/>
          <w:sz w:val="24"/>
          <w:szCs w:val="24"/>
        </w:rPr>
        <w:t>накопл</w:t>
      </w:r>
      <w:proofErr w:type="spellEnd"/>
      <w:r w:rsidRPr="00697041">
        <w:rPr>
          <w:rFonts w:ascii="Times New Roman" w:hAnsi="Times New Roman" w:cs="Times New Roman"/>
          <w:sz w:val="24"/>
          <w:szCs w:val="24"/>
        </w:rPr>
        <w:t xml:space="preserve"> = 0,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97041">
        <w:rPr>
          <w:rFonts w:ascii="Times New Roman" w:hAnsi="Times New Roman" w:cs="Times New Roman"/>
          <w:sz w:val="24"/>
          <w:szCs w:val="24"/>
        </w:rPr>
        <w:t>*О</w:t>
      </w:r>
      <w:proofErr w:type="spellStart"/>
      <w:r w:rsidRPr="00697041">
        <w:rPr>
          <w:rFonts w:ascii="Times New Roman" w:hAnsi="Times New Roman" w:cs="Times New Roman"/>
          <w:position w:val="-11"/>
          <w:sz w:val="24"/>
          <w:szCs w:val="24"/>
        </w:rPr>
        <w:t>д</w:t>
      </w:r>
      <w:proofErr w:type="spellEnd"/>
      <w:r w:rsidRPr="00697041">
        <w:rPr>
          <w:rFonts w:ascii="Times New Roman" w:hAnsi="Times New Roman" w:cs="Times New Roman"/>
          <w:position w:val="-11"/>
          <w:sz w:val="24"/>
          <w:szCs w:val="24"/>
        </w:rPr>
        <w:t>/</w:t>
      </w:r>
      <w:proofErr w:type="spellStart"/>
      <w:r w:rsidRPr="00697041">
        <w:rPr>
          <w:rFonts w:ascii="Times New Roman" w:hAnsi="Times New Roman" w:cs="Times New Roman"/>
          <w:position w:val="-11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697041">
        <w:rPr>
          <w:rFonts w:ascii="Times New Roman" w:hAnsi="Times New Roman" w:cs="Times New Roman"/>
          <w:sz w:val="24"/>
          <w:szCs w:val="24"/>
        </w:rPr>
        <w:t>0,4*О</w:t>
      </w:r>
      <w:r w:rsidRPr="00697041">
        <w:rPr>
          <w:rFonts w:ascii="Times New Roman" w:hAnsi="Times New Roman" w:cs="Times New Roman"/>
          <w:position w:val="-11"/>
          <w:sz w:val="24"/>
          <w:szCs w:val="24"/>
        </w:rPr>
        <w:t>к/</w:t>
      </w:r>
      <w:proofErr w:type="spellStart"/>
      <w:proofErr w:type="gramStart"/>
      <w:r w:rsidRPr="00697041">
        <w:rPr>
          <w:rFonts w:ascii="Times New Roman" w:hAnsi="Times New Roman" w:cs="Times New Roman"/>
          <w:position w:val="-11"/>
          <w:sz w:val="24"/>
          <w:szCs w:val="24"/>
        </w:rPr>
        <w:t>р</w:t>
      </w:r>
      <w:proofErr w:type="spellEnd"/>
      <w:proofErr w:type="gramEnd"/>
      <w:r w:rsidRPr="0069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38C" w:rsidRDefault="0066738C" w:rsidP="0066738C">
      <w:pPr>
        <w:pStyle w:val="normal"/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Итоговая оценка за дисциплину рассчитывается следующим образом:</w:t>
      </w:r>
    </w:p>
    <w:p w:rsidR="00A53B81" w:rsidRDefault="0066738C" w:rsidP="0066738C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О</w:t>
      </w:r>
      <w:r w:rsidRPr="00697041">
        <w:rPr>
          <w:rFonts w:ascii="Times New Roman" w:hAnsi="Times New Roman" w:cs="Times New Roman"/>
          <w:position w:val="-11"/>
          <w:sz w:val="24"/>
          <w:szCs w:val="24"/>
        </w:rPr>
        <w:t>итог</w:t>
      </w:r>
      <w:r w:rsidRPr="00697041">
        <w:rPr>
          <w:rFonts w:ascii="Times New Roman" w:hAnsi="Times New Roman" w:cs="Times New Roman"/>
          <w:sz w:val="24"/>
          <w:szCs w:val="24"/>
        </w:rPr>
        <w:t xml:space="preserve"> = 0,5* О</w:t>
      </w:r>
      <w:proofErr w:type="spellStart"/>
      <w:r w:rsidRPr="00697041">
        <w:rPr>
          <w:rFonts w:ascii="Times New Roman" w:hAnsi="Times New Roman" w:cs="Times New Roman"/>
          <w:position w:val="-11"/>
          <w:sz w:val="24"/>
          <w:szCs w:val="24"/>
        </w:rPr>
        <w:t>накопл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+ 0,</w:t>
      </w:r>
      <w:r w:rsidRPr="00697041">
        <w:rPr>
          <w:rFonts w:ascii="Times New Roman" w:hAnsi="Times New Roman" w:cs="Times New Roman"/>
          <w:sz w:val="24"/>
          <w:szCs w:val="24"/>
        </w:rPr>
        <w:t>5* О</w:t>
      </w:r>
      <w:proofErr w:type="spellStart"/>
      <w:r w:rsidRPr="00697041">
        <w:rPr>
          <w:rFonts w:ascii="Times New Roman" w:hAnsi="Times New Roman" w:cs="Times New Roman"/>
          <w:position w:val="-11"/>
          <w:sz w:val="24"/>
          <w:szCs w:val="24"/>
        </w:rPr>
        <w:t>экз</w:t>
      </w:r>
      <w:proofErr w:type="spellEnd"/>
      <w:proofErr w:type="gramStart"/>
      <w:r>
        <w:rPr>
          <w:color w:val="000000"/>
        </w:rPr>
        <w:br/>
      </w:r>
      <w:r>
        <w:rPr>
          <w:rStyle w:val="fontstyle01"/>
        </w:rPr>
        <w:t>В</w:t>
      </w:r>
      <w:proofErr w:type="gramEnd"/>
      <w:r>
        <w:rPr>
          <w:rStyle w:val="fontstyle01"/>
        </w:rPr>
        <w:t xml:space="preserve">се оценки выставляются по 10-балльной системе, способ округления всегда арифметический. При подсчёте итоговой оценки </w:t>
      </w:r>
      <w:proofErr w:type="gramStart"/>
      <w:r>
        <w:rPr>
          <w:rStyle w:val="fontstyle01"/>
        </w:rPr>
        <w:t>накопленная</w:t>
      </w:r>
      <w:proofErr w:type="gramEnd"/>
      <w:r>
        <w:rPr>
          <w:rStyle w:val="fontstyle01"/>
        </w:rPr>
        <w:t xml:space="preserve"> берётся без округления.</w:t>
      </w:r>
    </w:p>
    <w:p w:rsidR="00697041" w:rsidRDefault="00697041" w:rsidP="0069704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73E9" w:rsidRDefault="00BB205D" w:rsidP="008A6F8E">
      <w:pPr>
        <w:pStyle w:val="normal"/>
        <w:numPr>
          <w:ilvl w:val="0"/>
          <w:numId w:val="6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ПРИМЕРЫ ОЦЕНОЧНЫХ СРЕДСТВ</w:t>
      </w:r>
    </w:p>
    <w:p w:rsidR="008A6F8E" w:rsidRPr="001C73E9" w:rsidRDefault="00BB205D" w:rsidP="001C73E9">
      <w:pPr>
        <w:pStyle w:val="normal"/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3E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 средства для текущего контроля</w:t>
      </w:r>
      <w:r w:rsidR="001C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промежуточной аттестации</w:t>
      </w:r>
    </w:p>
    <w:p w:rsidR="0029266E" w:rsidRDefault="008A6F8E" w:rsidP="0029266E">
      <w:pPr>
        <w:pStyle w:val="normal"/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E9">
        <w:rPr>
          <w:rFonts w:ascii="Times New Roman" w:eastAsia="Times New Roman" w:hAnsi="Times New Roman" w:cs="Times New Roman"/>
          <w:sz w:val="24"/>
          <w:szCs w:val="24"/>
        </w:rPr>
        <w:t>Для текущего контроля знаний</w:t>
      </w:r>
      <w:r w:rsidR="001C73E9">
        <w:rPr>
          <w:rFonts w:ascii="Times New Roman" w:eastAsia="Times New Roman" w:hAnsi="Times New Roman" w:cs="Times New Roman"/>
          <w:sz w:val="24"/>
          <w:szCs w:val="24"/>
        </w:rPr>
        <w:t>, а также промежуточной аттестации</w:t>
      </w:r>
      <w:r w:rsidRPr="001C73E9">
        <w:rPr>
          <w:rFonts w:ascii="Times New Roman" w:eastAsia="Times New Roman" w:hAnsi="Times New Roman" w:cs="Times New Roman"/>
          <w:sz w:val="24"/>
          <w:szCs w:val="24"/>
        </w:rPr>
        <w:t xml:space="preserve"> можно использовать </w:t>
      </w:r>
      <w:r w:rsidR="0066738C">
        <w:rPr>
          <w:rFonts w:ascii="Times New Roman" w:eastAsia="Times New Roman" w:hAnsi="Times New Roman" w:cs="Times New Roman"/>
          <w:sz w:val="24"/>
          <w:szCs w:val="24"/>
        </w:rPr>
        <w:t xml:space="preserve">задачи из Сборника задач по алгебре под редакцией А.И. </w:t>
      </w:r>
      <w:proofErr w:type="spellStart"/>
      <w:r w:rsidR="0066738C">
        <w:rPr>
          <w:rFonts w:ascii="Times New Roman" w:eastAsia="Times New Roman" w:hAnsi="Times New Roman" w:cs="Times New Roman"/>
          <w:sz w:val="24"/>
          <w:szCs w:val="24"/>
        </w:rPr>
        <w:t>Кострикина</w:t>
      </w:r>
      <w:proofErr w:type="spellEnd"/>
      <w:r w:rsidR="006673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38C" w:rsidRDefault="0066738C" w:rsidP="0066738C">
      <w:pPr>
        <w:pStyle w:val="normal"/>
        <w:spacing w:after="0"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Типовые задачи для подготовки к контрольной работе (номера даны по Сборнику задач по алгебре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А.И.Кострикина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6738C" w:rsidRPr="0066738C" w:rsidRDefault="0066738C" w:rsidP="0066738C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6738C">
        <w:rPr>
          <w:rFonts w:ascii="Times New Roman" w:eastAsia="Times New Roman" w:hAnsi="Times New Roman" w:cs="Times New Roman"/>
          <w:sz w:val="24"/>
          <w:szCs w:val="24"/>
        </w:rPr>
        <w:t xml:space="preserve">Порядки элементов и подгруппы в конечных абелевых группах [60.39, 60.40, 60.42, 60.43, 60.45] </w:t>
      </w:r>
    </w:p>
    <w:p w:rsidR="0066738C" w:rsidRPr="0066738C" w:rsidRDefault="0066738C" w:rsidP="0066738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38C">
        <w:rPr>
          <w:rFonts w:ascii="Times New Roman" w:eastAsia="Times New Roman" w:hAnsi="Times New Roman" w:cs="Times New Roman"/>
          <w:sz w:val="24"/>
          <w:szCs w:val="24"/>
        </w:rPr>
        <w:t xml:space="preserve">Факторгруппы свободных абелевых групп [60.52, 60.53, 60.54] </w:t>
      </w:r>
    </w:p>
    <w:p w:rsidR="0066738C" w:rsidRPr="0066738C" w:rsidRDefault="0066738C" w:rsidP="0066738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38C">
        <w:rPr>
          <w:rFonts w:ascii="Times New Roman" w:eastAsia="Times New Roman" w:hAnsi="Times New Roman" w:cs="Times New Roman"/>
          <w:sz w:val="24"/>
          <w:szCs w:val="24"/>
        </w:rPr>
        <w:t xml:space="preserve">Орбиты и стабилизаторы для действий групп на множествах [57.1, 57.2, 57.3, 57.9] </w:t>
      </w:r>
    </w:p>
    <w:p w:rsidR="0066738C" w:rsidRPr="0066738C" w:rsidRDefault="0066738C" w:rsidP="0066738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38C">
        <w:rPr>
          <w:rFonts w:ascii="Times New Roman" w:eastAsia="Times New Roman" w:hAnsi="Times New Roman" w:cs="Times New Roman"/>
          <w:sz w:val="24"/>
          <w:szCs w:val="24"/>
        </w:rPr>
        <w:t xml:space="preserve">Разложение многочленов на неприводимые множители над полями R и C [27.1, 27.2] </w:t>
      </w:r>
    </w:p>
    <w:p w:rsidR="0066738C" w:rsidRPr="0066738C" w:rsidRDefault="0066738C" w:rsidP="0066738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38C">
        <w:rPr>
          <w:rFonts w:ascii="Times New Roman" w:eastAsia="Times New Roman" w:hAnsi="Times New Roman" w:cs="Times New Roman"/>
          <w:sz w:val="24"/>
          <w:szCs w:val="24"/>
        </w:rPr>
        <w:t xml:space="preserve">Симметрические многочлены и теорема Виета [31.2, 31.3. 31.4, 31.9, 31.10, 31.25, 31.26] </w:t>
      </w:r>
    </w:p>
    <w:p w:rsidR="0066738C" w:rsidRDefault="0066738C" w:rsidP="0066738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38C">
        <w:rPr>
          <w:rFonts w:ascii="Times New Roman" w:eastAsia="Times New Roman" w:hAnsi="Times New Roman" w:cs="Times New Roman"/>
          <w:sz w:val="24"/>
          <w:szCs w:val="24"/>
        </w:rPr>
        <w:t xml:space="preserve">Минимальные многочлены и вычисления в конечных расширениях полей [67.3, 67.13] </w:t>
      </w:r>
    </w:p>
    <w:p w:rsidR="00B406B9" w:rsidRPr="0066738C" w:rsidRDefault="00B406B9" w:rsidP="00B406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6738C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вопросов для подготовки к экзамену:</w:t>
      </w:r>
    </w:p>
    <w:p w:rsid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1. Бинарные операции. Полугруппы, моноиды и группы. Коммутативные группы. Порядок группы. Примеры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6B9">
        <w:rPr>
          <w:rFonts w:ascii="Times New Roman" w:hAnsi="Times New Roman" w:cs="Times New Roman"/>
          <w:sz w:val="24"/>
          <w:szCs w:val="24"/>
        </w:rPr>
        <w:t>групп.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2. Подгруппы. Описание всех подгру</w:t>
      </w:r>
      <w:proofErr w:type="gramStart"/>
      <w:r w:rsidRPr="00B406B9">
        <w:rPr>
          <w:rFonts w:ascii="Times New Roman" w:hAnsi="Times New Roman" w:cs="Times New Roman"/>
          <w:sz w:val="24"/>
          <w:szCs w:val="24"/>
        </w:rPr>
        <w:t>пп в гр</w:t>
      </w:r>
      <w:proofErr w:type="gramEnd"/>
      <w:r w:rsidRPr="00B406B9">
        <w:rPr>
          <w:rFonts w:ascii="Times New Roman" w:hAnsi="Times New Roman" w:cs="Times New Roman"/>
          <w:sz w:val="24"/>
          <w:szCs w:val="24"/>
        </w:rPr>
        <w:t>уппе (Z; +). Циклические подгруппы. Циклические группы. Порядок элемента. Связь между порядком элемента и порядком порождаемой им циклической подгруппы.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3. Смежные классы. Индекс подгруппы. Теорема Лагранжа.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4. Четыре следствия из теоремы Лагранжа.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5. Нормальные подгруппы и факторгруппы.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6. Гомоморфизмы групп. Простейшие свойства гомоморфизмов. Изомо</w:t>
      </w:r>
      <w:r>
        <w:rPr>
          <w:rFonts w:ascii="Times New Roman" w:hAnsi="Times New Roman" w:cs="Times New Roman"/>
          <w:sz w:val="24"/>
          <w:szCs w:val="24"/>
        </w:rPr>
        <w:t>рфизмы групп. Классификация цик</w:t>
      </w:r>
      <w:r w:rsidRPr="00B406B9">
        <w:rPr>
          <w:rFonts w:ascii="Times New Roman" w:hAnsi="Times New Roman" w:cs="Times New Roman"/>
          <w:sz w:val="24"/>
          <w:szCs w:val="24"/>
        </w:rPr>
        <w:t>лических групп.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7. Ядро и образ гомоморфизма групп. Теорема о гомоморфизме.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8. Прямое произведение групп. Теорема о факторизации по сомножителям.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9. Разложение конечной циклической группы.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B406B9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B4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6B9">
        <w:rPr>
          <w:rFonts w:ascii="Times New Roman" w:hAnsi="Times New Roman" w:cs="Times New Roman"/>
          <w:sz w:val="24"/>
          <w:szCs w:val="24"/>
        </w:rPr>
        <w:t>порождјнные</w:t>
      </w:r>
      <w:proofErr w:type="spellEnd"/>
      <w:r w:rsidRPr="00B406B9">
        <w:rPr>
          <w:rFonts w:ascii="Times New Roman" w:hAnsi="Times New Roman" w:cs="Times New Roman"/>
          <w:sz w:val="24"/>
          <w:szCs w:val="24"/>
        </w:rPr>
        <w:t xml:space="preserve"> абелевы группы. Свободная абелева группа и </w:t>
      </w:r>
      <w:proofErr w:type="spellStart"/>
      <w:r w:rsidRPr="00B406B9">
        <w:rPr>
          <w:rFonts w:ascii="Times New Roman" w:hAnsi="Times New Roman" w:cs="Times New Roman"/>
          <w:sz w:val="24"/>
          <w:szCs w:val="24"/>
        </w:rPr>
        <w:t>еј</w:t>
      </w:r>
      <w:proofErr w:type="spellEnd"/>
      <w:r w:rsidRPr="00B406B9">
        <w:rPr>
          <w:rFonts w:ascii="Times New Roman" w:hAnsi="Times New Roman" w:cs="Times New Roman"/>
          <w:sz w:val="24"/>
          <w:szCs w:val="24"/>
        </w:rPr>
        <w:t xml:space="preserve"> ранг.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11. Классификация свободных абелевых групп. Описание всех базисов свободной абелевой группы.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12. Свободность подгруппы свободной абелевой группы.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13. Целочисленные элементарные преобразования и алгоритм приведени</w:t>
      </w:r>
      <w:r>
        <w:rPr>
          <w:rFonts w:ascii="Times New Roman" w:hAnsi="Times New Roman" w:cs="Times New Roman"/>
          <w:sz w:val="24"/>
          <w:szCs w:val="24"/>
        </w:rPr>
        <w:t>я целочисленной матрицы к диаго</w:t>
      </w:r>
      <w:r w:rsidRPr="00B406B9">
        <w:rPr>
          <w:rFonts w:ascii="Times New Roman" w:hAnsi="Times New Roman" w:cs="Times New Roman"/>
          <w:sz w:val="24"/>
          <w:szCs w:val="24"/>
        </w:rPr>
        <w:t>нальному виду.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14. Теорема о согласованных базисах. Инвариантные множители.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B406B9">
        <w:rPr>
          <w:rFonts w:ascii="Times New Roman" w:hAnsi="Times New Roman" w:cs="Times New Roman"/>
          <w:sz w:val="24"/>
          <w:szCs w:val="24"/>
        </w:rPr>
        <w:t>Примарные</w:t>
      </w:r>
      <w:proofErr w:type="spellEnd"/>
      <w:r w:rsidRPr="00B406B9">
        <w:rPr>
          <w:rFonts w:ascii="Times New Roman" w:hAnsi="Times New Roman" w:cs="Times New Roman"/>
          <w:sz w:val="24"/>
          <w:szCs w:val="24"/>
        </w:rPr>
        <w:t xml:space="preserve"> абелевы группы. Теорема о строении конечно </w:t>
      </w:r>
      <w:proofErr w:type="spellStart"/>
      <w:r w:rsidRPr="00B406B9">
        <w:rPr>
          <w:rFonts w:ascii="Times New Roman" w:hAnsi="Times New Roman" w:cs="Times New Roman"/>
          <w:sz w:val="24"/>
          <w:szCs w:val="24"/>
        </w:rPr>
        <w:t>порождјнных</w:t>
      </w:r>
      <w:proofErr w:type="spellEnd"/>
      <w:r w:rsidRPr="00B406B9">
        <w:rPr>
          <w:rFonts w:ascii="Times New Roman" w:hAnsi="Times New Roman" w:cs="Times New Roman"/>
          <w:sz w:val="24"/>
          <w:szCs w:val="24"/>
        </w:rPr>
        <w:t xml:space="preserve"> абелевых групп, доказательство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6B9">
        <w:rPr>
          <w:rFonts w:ascii="Times New Roman" w:hAnsi="Times New Roman" w:cs="Times New Roman"/>
          <w:sz w:val="24"/>
          <w:szCs w:val="24"/>
        </w:rPr>
        <w:t>существования.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 xml:space="preserve">16. Теорема о строении конечно </w:t>
      </w:r>
      <w:proofErr w:type="spellStart"/>
      <w:r w:rsidRPr="00B406B9">
        <w:rPr>
          <w:rFonts w:ascii="Times New Roman" w:hAnsi="Times New Roman" w:cs="Times New Roman"/>
          <w:sz w:val="24"/>
          <w:szCs w:val="24"/>
        </w:rPr>
        <w:t>порождјнных</w:t>
      </w:r>
      <w:proofErr w:type="spellEnd"/>
      <w:r w:rsidRPr="00B406B9">
        <w:rPr>
          <w:rFonts w:ascii="Times New Roman" w:hAnsi="Times New Roman" w:cs="Times New Roman"/>
          <w:sz w:val="24"/>
          <w:szCs w:val="24"/>
        </w:rPr>
        <w:t xml:space="preserve"> абелевых групп, доказательство единственности. Разложение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6B9">
        <w:rPr>
          <w:rFonts w:ascii="Times New Roman" w:hAnsi="Times New Roman" w:cs="Times New Roman"/>
          <w:sz w:val="24"/>
          <w:szCs w:val="24"/>
        </w:rPr>
        <w:t xml:space="preserve">конечной абелевой группы в прямую сумму </w:t>
      </w:r>
      <w:proofErr w:type="spellStart"/>
      <w:r w:rsidRPr="00B406B9">
        <w:rPr>
          <w:rFonts w:ascii="Times New Roman" w:hAnsi="Times New Roman" w:cs="Times New Roman"/>
          <w:sz w:val="24"/>
          <w:szCs w:val="24"/>
        </w:rPr>
        <w:t>примарных</w:t>
      </w:r>
      <w:proofErr w:type="spellEnd"/>
      <w:r w:rsidRPr="00B40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6B9">
        <w:rPr>
          <w:rFonts w:ascii="Times New Roman" w:hAnsi="Times New Roman" w:cs="Times New Roman"/>
          <w:sz w:val="24"/>
          <w:szCs w:val="24"/>
        </w:rPr>
        <w:t>циклических</w:t>
      </w:r>
      <w:proofErr w:type="gramEnd"/>
      <w:r w:rsidRPr="00B406B9">
        <w:rPr>
          <w:rFonts w:ascii="Times New Roman" w:hAnsi="Times New Roman" w:cs="Times New Roman"/>
          <w:sz w:val="24"/>
          <w:szCs w:val="24"/>
        </w:rPr>
        <w:t>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17. Экспонента конечной абелевой группы и критерий цикличности.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18. Действие группы на множестве. Орбиты и стабилизаторы. Число элементов в орбите для действия конечной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6B9">
        <w:rPr>
          <w:rFonts w:ascii="Times New Roman" w:hAnsi="Times New Roman" w:cs="Times New Roman"/>
          <w:sz w:val="24"/>
          <w:szCs w:val="24"/>
        </w:rPr>
        <w:t>группы.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 xml:space="preserve">19. Три действия группы на себе. Классы </w:t>
      </w:r>
      <w:proofErr w:type="spellStart"/>
      <w:r w:rsidRPr="00B406B9">
        <w:rPr>
          <w:rFonts w:ascii="Times New Roman" w:hAnsi="Times New Roman" w:cs="Times New Roman"/>
          <w:sz w:val="24"/>
          <w:szCs w:val="24"/>
        </w:rPr>
        <w:t>сопряжјнности</w:t>
      </w:r>
      <w:proofErr w:type="spellEnd"/>
      <w:r w:rsidRPr="00B406B9">
        <w:rPr>
          <w:rFonts w:ascii="Times New Roman" w:hAnsi="Times New Roman" w:cs="Times New Roman"/>
          <w:sz w:val="24"/>
          <w:szCs w:val="24"/>
        </w:rPr>
        <w:t>. Теорема Кэли.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 xml:space="preserve">20. Кольца. Коммутативные кольца. Обратимые элементы, делители нуля и </w:t>
      </w:r>
      <w:proofErr w:type="spellStart"/>
      <w:r w:rsidRPr="00B406B9">
        <w:rPr>
          <w:rFonts w:ascii="Times New Roman" w:hAnsi="Times New Roman" w:cs="Times New Roman"/>
          <w:sz w:val="24"/>
          <w:szCs w:val="24"/>
        </w:rPr>
        <w:t>нильпотенты</w:t>
      </w:r>
      <w:proofErr w:type="spellEnd"/>
      <w:r w:rsidRPr="00B406B9">
        <w:rPr>
          <w:rFonts w:ascii="Times New Roman" w:hAnsi="Times New Roman" w:cs="Times New Roman"/>
          <w:sz w:val="24"/>
          <w:szCs w:val="24"/>
        </w:rPr>
        <w:t>. Примеры колец.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lastRenderedPageBreak/>
        <w:t>Поля. Критерий того, что кольцо вычетов является полем. Алгебры над полями.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 xml:space="preserve">21. Идеалы колец. Идеалы в коммутативных кольцах: главные и </w:t>
      </w:r>
      <w:proofErr w:type="spellStart"/>
      <w:r w:rsidRPr="00B406B9">
        <w:rPr>
          <w:rFonts w:ascii="Times New Roman" w:hAnsi="Times New Roman" w:cs="Times New Roman"/>
          <w:sz w:val="24"/>
          <w:szCs w:val="24"/>
        </w:rPr>
        <w:t>порождјнные</w:t>
      </w:r>
      <w:proofErr w:type="spellEnd"/>
      <w:r w:rsidRPr="00B406B9">
        <w:rPr>
          <w:rFonts w:ascii="Times New Roman" w:hAnsi="Times New Roman" w:cs="Times New Roman"/>
          <w:sz w:val="24"/>
          <w:szCs w:val="24"/>
        </w:rPr>
        <w:t xml:space="preserve"> подмножеством. Факторкольцо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6B9">
        <w:rPr>
          <w:rFonts w:ascii="Times New Roman" w:hAnsi="Times New Roman" w:cs="Times New Roman"/>
          <w:sz w:val="24"/>
          <w:szCs w:val="24"/>
        </w:rPr>
        <w:t>кольца по идеалу.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22. Гомоморфизмы и изоморфизмы колец. Ядро и образ гомоморфизма колец. Теорема о гомоморфизме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6B9">
        <w:rPr>
          <w:rFonts w:ascii="Times New Roman" w:hAnsi="Times New Roman" w:cs="Times New Roman"/>
          <w:sz w:val="24"/>
          <w:szCs w:val="24"/>
        </w:rPr>
        <w:t>колец.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23. Делимость и ассоциированные элементы в коммутативных кольцах без делителей нуля. Евклидовы кольца.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6B9">
        <w:rPr>
          <w:rFonts w:ascii="Times New Roman" w:hAnsi="Times New Roman" w:cs="Times New Roman"/>
          <w:sz w:val="24"/>
          <w:szCs w:val="24"/>
        </w:rPr>
        <w:t>Критерий равенства нормы произведения двух элементов норме одного из сомножителей в евклидовом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6B9">
        <w:rPr>
          <w:rFonts w:ascii="Times New Roman" w:hAnsi="Times New Roman" w:cs="Times New Roman"/>
          <w:sz w:val="24"/>
          <w:szCs w:val="24"/>
        </w:rPr>
        <w:t>кольце.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24. Кольца главных идеалов. Теорема о том, что всякое евклидово кольцо является кольцом главных идеалов.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25. Наибольший общий делитель двух элементов евклидова кольца, теорема о его существовании и линейном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6B9">
        <w:rPr>
          <w:rFonts w:ascii="Times New Roman" w:hAnsi="Times New Roman" w:cs="Times New Roman"/>
          <w:sz w:val="24"/>
          <w:szCs w:val="24"/>
        </w:rPr>
        <w:t>выражении.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 xml:space="preserve">26. Простые элементы. Факториальные кольца. </w:t>
      </w:r>
      <w:proofErr w:type="spellStart"/>
      <w:r w:rsidRPr="00B406B9">
        <w:rPr>
          <w:rFonts w:ascii="Times New Roman" w:hAnsi="Times New Roman" w:cs="Times New Roman"/>
          <w:sz w:val="24"/>
          <w:szCs w:val="24"/>
        </w:rPr>
        <w:t>Факториальность</w:t>
      </w:r>
      <w:proofErr w:type="spellEnd"/>
      <w:r w:rsidRPr="00B406B9">
        <w:rPr>
          <w:rFonts w:ascii="Times New Roman" w:hAnsi="Times New Roman" w:cs="Times New Roman"/>
          <w:sz w:val="24"/>
          <w:szCs w:val="24"/>
        </w:rPr>
        <w:t xml:space="preserve"> евклидовых колец.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27. Симметрические многочлены. Степенные суммы и элементарные сим</w:t>
      </w:r>
      <w:r>
        <w:rPr>
          <w:rFonts w:ascii="Times New Roman" w:hAnsi="Times New Roman" w:cs="Times New Roman"/>
          <w:sz w:val="24"/>
          <w:szCs w:val="24"/>
        </w:rPr>
        <w:t>метрические многочлены. Формули</w:t>
      </w:r>
      <w:r w:rsidRPr="00B406B9">
        <w:rPr>
          <w:rFonts w:ascii="Times New Roman" w:hAnsi="Times New Roman" w:cs="Times New Roman"/>
          <w:sz w:val="24"/>
          <w:szCs w:val="24"/>
        </w:rPr>
        <w:t>ровка основной теоремы о симметрических многочленах. Примеры.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28. Лексикографический порядок и старший член многочлена. Лемма о старшем члене.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 xml:space="preserve">29. Старший член симметрического многочлена. Лемма об одночлене от </w:t>
      </w:r>
      <w:r>
        <w:rPr>
          <w:rFonts w:ascii="Times New Roman" w:hAnsi="Times New Roman" w:cs="Times New Roman"/>
          <w:sz w:val="24"/>
          <w:szCs w:val="24"/>
        </w:rPr>
        <w:t>элементарных симметрических мно</w:t>
      </w:r>
      <w:r w:rsidRPr="00B406B9">
        <w:rPr>
          <w:rFonts w:ascii="Times New Roman" w:hAnsi="Times New Roman" w:cs="Times New Roman"/>
          <w:sz w:val="24"/>
          <w:szCs w:val="24"/>
        </w:rPr>
        <w:t>гочленов, имеющем заданный старший член.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30. Доказательство основной теоремы о симметрических многочленах.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31. Теорема Виета. Дискриминант многочлена.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32. Примеры полей. Характеристика поля и простое подполе.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33. Расширение полей. Конечное расширение и его степень. Степень композиции двух расширений.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34. Алгебраические и трансцендентные элементы. Минимальный многочлен алгебраического элемента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6B9">
        <w:rPr>
          <w:rFonts w:ascii="Times New Roman" w:hAnsi="Times New Roman" w:cs="Times New Roman"/>
          <w:sz w:val="24"/>
          <w:szCs w:val="24"/>
        </w:rPr>
        <w:t>свойства.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 xml:space="preserve">35. Подполе в расширении полей, </w:t>
      </w:r>
      <w:proofErr w:type="spellStart"/>
      <w:r w:rsidRPr="00B406B9">
        <w:rPr>
          <w:rFonts w:ascii="Times New Roman" w:hAnsi="Times New Roman" w:cs="Times New Roman"/>
          <w:sz w:val="24"/>
          <w:szCs w:val="24"/>
        </w:rPr>
        <w:t>порождјнное</w:t>
      </w:r>
      <w:proofErr w:type="spellEnd"/>
      <w:r w:rsidRPr="00B406B9">
        <w:rPr>
          <w:rFonts w:ascii="Times New Roman" w:hAnsi="Times New Roman" w:cs="Times New Roman"/>
          <w:sz w:val="24"/>
          <w:szCs w:val="24"/>
        </w:rPr>
        <w:t xml:space="preserve"> алгебраическим элементом.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36. Существование конечного расширения исходного поля, в котором заданный многочлен имеет корень. Поле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6B9">
        <w:rPr>
          <w:rFonts w:ascii="Times New Roman" w:hAnsi="Times New Roman" w:cs="Times New Roman"/>
          <w:sz w:val="24"/>
          <w:szCs w:val="24"/>
        </w:rPr>
        <w:t>разложения многочлена.</w:t>
      </w:r>
    </w:p>
    <w:p w:rsidR="00B406B9" w:rsidRP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37. Порядок конечного поля. Автоморфизм Фробениуса.</w:t>
      </w:r>
    </w:p>
    <w:p w:rsidR="00B406B9" w:rsidRDefault="00B406B9" w:rsidP="00B406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B9">
        <w:rPr>
          <w:rFonts w:ascii="Times New Roman" w:hAnsi="Times New Roman" w:cs="Times New Roman"/>
          <w:sz w:val="24"/>
          <w:szCs w:val="24"/>
        </w:rPr>
        <w:t>38. Теорема существования и единственности для конечных полей.</w:t>
      </w:r>
    </w:p>
    <w:p w:rsidR="00B406B9" w:rsidRDefault="00B406B9" w:rsidP="0029266E">
      <w:pPr>
        <w:pStyle w:val="aa"/>
        <w:autoSpaceDE w:val="0"/>
        <w:ind w:left="0"/>
        <w:jc w:val="both"/>
      </w:pPr>
    </w:p>
    <w:p w:rsidR="00A53B81" w:rsidRPr="00193E3E" w:rsidRDefault="00BB205D">
      <w:pPr>
        <w:pStyle w:val="normal"/>
        <w:numPr>
          <w:ilvl w:val="0"/>
          <w:numId w:val="7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E3E">
        <w:rPr>
          <w:rFonts w:ascii="Times New Roman" w:eastAsia="Times New Roman" w:hAnsi="Times New Roman" w:cs="Times New Roman"/>
          <w:b/>
          <w:sz w:val="24"/>
          <w:szCs w:val="24"/>
        </w:rPr>
        <w:t>РЕСУРСЫ</w:t>
      </w:r>
    </w:p>
    <w:p w:rsidR="00A53B81" w:rsidRPr="00193E3E" w:rsidRDefault="00193E3E">
      <w:pPr>
        <w:pStyle w:val="normal"/>
        <w:numPr>
          <w:ilvl w:val="1"/>
          <w:numId w:val="7"/>
        </w:num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05D" w:rsidRPr="00193E3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литература </w:t>
      </w:r>
    </w:p>
    <w:p w:rsidR="00AE1E32" w:rsidRDefault="00AE1E32">
      <w:pPr>
        <w:pStyle w:val="normal"/>
        <w:numPr>
          <w:ilvl w:val="1"/>
          <w:numId w:val="8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E3E">
        <w:rPr>
          <w:rFonts w:ascii="Times New Roman" w:eastAsia="Times New Roman" w:hAnsi="Times New Roman" w:cs="Times New Roman"/>
          <w:sz w:val="24"/>
          <w:szCs w:val="24"/>
        </w:rPr>
        <w:t>Винберг</w:t>
      </w:r>
      <w:proofErr w:type="spellEnd"/>
      <w:r w:rsidRPr="00193E3E">
        <w:rPr>
          <w:rFonts w:ascii="Times New Roman" w:eastAsia="Times New Roman" w:hAnsi="Times New Roman" w:cs="Times New Roman"/>
          <w:sz w:val="24"/>
          <w:szCs w:val="24"/>
        </w:rPr>
        <w:t xml:space="preserve"> Э. Б. Курс алгебры. М.: Факториал, 1999 (или любое последующее издание).</w:t>
      </w:r>
    </w:p>
    <w:p w:rsidR="00A53B81" w:rsidRDefault="00B406B9" w:rsidP="00B406B9">
      <w:pPr>
        <w:pStyle w:val="normal"/>
        <w:numPr>
          <w:ilvl w:val="1"/>
          <w:numId w:val="8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r w:rsidRPr="00193E3E">
        <w:rPr>
          <w:rStyle w:val="fontstyle01"/>
        </w:rPr>
        <w:t xml:space="preserve">Сборник задач по алгебре под редакцией </w:t>
      </w:r>
      <w:proofErr w:type="spellStart"/>
      <w:r w:rsidRPr="00193E3E">
        <w:rPr>
          <w:rStyle w:val="fontstyle01"/>
        </w:rPr>
        <w:t>А.И.Кострикина</w:t>
      </w:r>
      <w:proofErr w:type="spellEnd"/>
      <w:r w:rsidRPr="00193E3E">
        <w:rPr>
          <w:rStyle w:val="fontstyle01"/>
        </w:rPr>
        <w:t xml:space="preserve">. </w:t>
      </w:r>
      <w:proofErr w:type="spellStart"/>
      <w:r w:rsidRPr="00193E3E">
        <w:rPr>
          <w:rStyle w:val="fontstyle01"/>
        </w:rPr>
        <w:t>И.В.Аржанцев</w:t>
      </w:r>
      <w:proofErr w:type="spellEnd"/>
      <w:r w:rsidRPr="00193E3E">
        <w:rPr>
          <w:rStyle w:val="fontstyle01"/>
        </w:rPr>
        <w:t xml:space="preserve">, В.А.Артамонов и другие. М.: МЦНМО, 2009 (или </w:t>
      </w:r>
      <w:proofErr w:type="spellStart"/>
      <w:r w:rsidRPr="00193E3E">
        <w:rPr>
          <w:rStyle w:val="fontstyle01"/>
        </w:rPr>
        <w:t>любопе</w:t>
      </w:r>
      <w:proofErr w:type="spellEnd"/>
      <w:r w:rsidRPr="00193E3E">
        <w:rPr>
          <w:rStyle w:val="fontstyle01"/>
        </w:rPr>
        <w:t xml:space="preserve"> последующее издание)</w:t>
      </w:r>
    </w:p>
    <w:p w:rsidR="00B406B9" w:rsidRPr="00B406B9" w:rsidRDefault="00B406B9" w:rsidP="00B406B9">
      <w:pPr>
        <w:pStyle w:val="normal"/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</w:p>
    <w:p w:rsidR="00A53B81" w:rsidRPr="00193E3E" w:rsidRDefault="00BB205D">
      <w:pPr>
        <w:pStyle w:val="normal"/>
        <w:numPr>
          <w:ilvl w:val="1"/>
          <w:numId w:val="7"/>
        </w:num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93E3E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Дополнительная литература</w:t>
      </w:r>
    </w:p>
    <w:p w:rsidR="00234BE2" w:rsidRDefault="00B406B9">
      <w:pPr>
        <w:pStyle w:val="normal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E3E">
        <w:rPr>
          <w:rFonts w:ascii="Times New Roman" w:eastAsia="Times New Roman" w:hAnsi="Times New Roman" w:cs="Times New Roman"/>
          <w:sz w:val="24"/>
          <w:szCs w:val="24"/>
        </w:rPr>
        <w:t>Кострикин</w:t>
      </w:r>
      <w:proofErr w:type="spellEnd"/>
      <w:r w:rsidRPr="00193E3E">
        <w:rPr>
          <w:rFonts w:ascii="Times New Roman" w:eastAsia="Times New Roman" w:hAnsi="Times New Roman" w:cs="Times New Roman"/>
          <w:sz w:val="24"/>
          <w:szCs w:val="24"/>
        </w:rPr>
        <w:t xml:space="preserve"> А.И. Введение в алгебру. Основы алгебры. М.: </w:t>
      </w:r>
      <w:proofErr w:type="spellStart"/>
      <w:r w:rsidRPr="00193E3E">
        <w:rPr>
          <w:rFonts w:ascii="Times New Roman" w:eastAsia="Times New Roman" w:hAnsi="Times New Roman" w:cs="Times New Roman"/>
          <w:sz w:val="24"/>
          <w:szCs w:val="24"/>
        </w:rPr>
        <w:t>Физматлит</w:t>
      </w:r>
      <w:proofErr w:type="spellEnd"/>
      <w:r w:rsidRPr="00193E3E">
        <w:rPr>
          <w:rFonts w:ascii="Times New Roman" w:eastAsia="Times New Roman" w:hAnsi="Times New Roman" w:cs="Times New Roman"/>
          <w:sz w:val="24"/>
          <w:szCs w:val="24"/>
        </w:rPr>
        <w:t>, 1994 (или любое последующее издание).</w:t>
      </w:r>
    </w:p>
    <w:p w:rsidR="00B406B9" w:rsidRDefault="00B406B9">
      <w:pPr>
        <w:pStyle w:val="normal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E3E">
        <w:rPr>
          <w:rFonts w:ascii="Times New Roman" w:eastAsia="Times New Roman" w:hAnsi="Times New Roman" w:cs="Times New Roman"/>
          <w:sz w:val="24"/>
          <w:szCs w:val="24"/>
        </w:rPr>
        <w:t>Кострикин</w:t>
      </w:r>
      <w:proofErr w:type="spellEnd"/>
      <w:r w:rsidRPr="00193E3E">
        <w:rPr>
          <w:rFonts w:ascii="Times New Roman" w:eastAsia="Times New Roman" w:hAnsi="Times New Roman" w:cs="Times New Roman"/>
          <w:sz w:val="24"/>
          <w:szCs w:val="24"/>
        </w:rPr>
        <w:t xml:space="preserve"> А.И. Введение в алгебру. Часть I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93E3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93E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 алгебраические структуры</w:t>
      </w:r>
      <w:r w:rsidRPr="00193E3E">
        <w:rPr>
          <w:rFonts w:ascii="Times New Roman" w:eastAsia="Times New Roman" w:hAnsi="Times New Roman" w:cs="Times New Roman"/>
          <w:sz w:val="24"/>
          <w:szCs w:val="24"/>
        </w:rPr>
        <w:t xml:space="preserve">. М.: </w:t>
      </w:r>
      <w:proofErr w:type="spellStart"/>
      <w:r w:rsidRPr="00193E3E">
        <w:rPr>
          <w:rFonts w:ascii="Times New Roman" w:eastAsia="Times New Roman" w:hAnsi="Times New Roman" w:cs="Times New Roman"/>
          <w:sz w:val="24"/>
          <w:szCs w:val="24"/>
        </w:rPr>
        <w:t>Физматлит</w:t>
      </w:r>
      <w:proofErr w:type="spellEnd"/>
      <w:r w:rsidRPr="00193E3E">
        <w:rPr>
          <w:rFonts w:ascii="Times New Roman" w:eastAsia="Times New Roman" w:hAnsi="Times New Roman" w:cs="Times New Roman"/>
          <w:sz w:val="24"/>
          <w:szCs w:val="24"/>
        </w:rPr>
        <w:t>, 2000 (или любое последующее издание).</w:t>
      </w:r>
    </w:p>
    <w:p w:rsidR="00B406B9" w:rsidRDefault="00B406B9" w:rsidP="00B406B9">
      <w:pPr>
        <w:pStyle w:val="normal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B81" w:rsidRPr="00193E3E" w:rsidRDefault="00B406B9">
      <w:pPr>
        <w:pStyle w:val="normal"/>
        <w:numPr>
          <w:ilvl w:val="1"/>
          <w:numId w:val="7"/>
        </w:num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05D" w:rsidRPr="00193E3E"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</w:t>
      </w:r>
    </w:p>
    <w:tbl>
      <w:tblPr>
        <w:tblStyle w:val="a7"/>
        <w:tblW w:w="9345" w:type="dxa"/>
        <w:tblInd w:w="0" w:type="dxa"/>
        <w:tblLayout w:type="fixed"/>
        <w:tblLook w:val="0400"/>
      </w:tblPr>
      <w:tblGrid>
        <w:gridCol w:w="444"/>
        <w:gridCol w:w="4572"/>
        <w:gridCol w:w="4329"/>
      </w:tblGrid>
      <w:tr w:rsidR="00A53B81" w:rsidRPr="00193E3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BB205D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BB205D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53B81" w:rsidRPr="00193E3E" w:rsidRDefault="00A53B81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BB205D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доступа</w:t>
            </w:r>
          </w:p>
        </w:tc>
      </w:tr>
      <w:tr w:rsidR="00A53B81" w:rsidRPr="00193E3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BB205D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 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BB205D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</w:t>
            </w:r>
          </w:p>
          <w:p w:rsidR="00A53B81" w:rsidRPr="00193E3E" w:rsidRDefault="00BB205D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  <w:p w:rsidR="00A53B81" w:rsidRPr="00193E3E" w:rsidRDefault="00BB205D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8.1 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BB205D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A53B81" w:rsidRPr="00193E3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BB205D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BB205D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</w:t>
            </w:r>
          </w:p>
          <w:p w:rsidR="00A53B81" w:rsidRPr="00193E3E" w:rsidRDefault="00A53B81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BB205D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внутренней сети университета (договор)</w:t>
            </w:r>
          </w:p>
        </w:tc>
      </w:tr>
    </w:tbl>
    <w:p w:rsidR="00A53B81" w:rsidRPr="00193E3E" w:rsidRDefault="00A53B81">
      <w:pPr>
        <w:pStyle w:val="normal"/>
        <w:tabs>
          <w:tab w:val="left" w:pos="2115"/>
        </w:tabs>
        <w:ind w:left="927"/>
        <w:rPr>
          <w:rFonts w:ascii="Times New Roman" w:eastAsia="Times New Roman" w:hAnsi="Times New Roman" w:cs="Times New Roman"/>
          <w:sz w:val="24"/>
          <w:szCs w:val="24"/>
        </w:rPr>
      </w:pPr>
    </w:p>
    <w:p w:rsidR="00A53B81" w:rsidRPr="00193E3E" w:rsidRDefault="00BB205D">
      <w:pPr>
        <w:pStyle w:val="normal"/>
        <w:numPr>
          <w:ilvl w:val="1"/>
          <w:numId w:val="7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E3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Профессиональные базы данных, информационные справочные системы, </w:t>
      </w:r>
      <w:r w:rsidRPr="00193E3E">
        <w:rPr>
          <w:rFonts w:ascii="Times New Roman" w:eastAsia="Times New Roman" w:hAnsi="Times New Roman" w:cs="Times New Roman"/>
          <w:b/>
          <w:sz w:val="24"/>
          <w:szCs w:val="24"/>
        </w:rPr>
        <w:br/>
        <w:t>интернет-ресурсы (электронные образовательные ресурсы)</w:t>
      </w:r>
    </w:p>
    <w:tbl>
      <w:tblPr>
        <w:tblStyle w:val="a8"/>
        <w:tblW w:w="9209" w:type="dxa"/>
        <w:tblInd w:w="0" w:type="dxa"/>
        <w:tblLayout w:type="fixed"/>
        <w:tblLook w:val="0400"/>
      </w:tblPr>
      <w:tblGrid>
        <w:gridCol w:w="429"/>
        <w:gridCol w:w="4528"/>
        <w:gridCol w:w="4252"/>
      </w:tblGrid>
      <w:tr w:rsidR="00A53B81" w:rsidRPr="00193E3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BB205D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BB205D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BB205D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доступа</w:t>
            </w:r>
          </w:p>
        </w:tc>
      </w:tr>
      <w:tr w:rsidR="00A53B81" w:rsidRPr="00193E3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A53B81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BB205D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A53B81" w:rsidRPr="00193E3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BB205D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BB205D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BB205D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A53B81" w:rsidRPr="00193E3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BB205D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BB205D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BB205D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URL: https://biblio-online.ru/</w:t>
            </w:r>
          </w:p>
        </w:tc>
      </w:tr>
      <w:tr w:rsidR="00A53B81" w:rsidRPr="00193E3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A53B81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BB205D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A53B81" w:rsidRPr="00193E3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BB205D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BB205D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образование </w:t>
            </w:r>
          </w:p>
          <w:p w:rsidR="00A53B81" w:rsidRPr="00193E3E" w:rsidRDefault="00A53B81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BB205D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URL: https://openedu.ru/</w:t>
            </w:r>
          </w:p>
        </w:tc>
      </w:tr>
    </w:tbl>
    <w:p w:rsidR="00A53B81" w:rsidRPr="00193E3E" w:rsidRDefault="00BB205D">
      <w:pPr>
        <w:pStyle w:val="normal"/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93E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B81" w:rsidRPr="00193E3E" w:rsidRDefault="00BB205D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11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E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дисциплины</w:t>
      </w:r>
    </w:p>
    <w:p w:rsidR="00A53B81" w:rsidRPr="00193E3E" w:rsidRDefault="00AE1E32" w:rsidP="00AE1E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E3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аудитории для лекционных, семинарских и самостоятельных занятий по дисциплине не требуют специального технического оснащения.</w:t>
      </w:r>
    </w:p>
    <w:p w:rsidR="00A53B81" w:rsidRPr="00193E3E" w:rsidRDefault="00A53B81">
      <w:pPr>
        <w:pStyle w:val="normal"/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53B81" w:rsidRPr="00193E3E" w:rsidSect="00A53B8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8943CDE"/>
    <w:multiLevelType w:val="multilevel"/>
    <w:tmpl w:val="7DC8F230"/>
    <w:lvl w:ilvl="0">
      <w:start w:val="1"/>
      <w:numFmt w:val="upp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A50BC5"/>
    <w:multiLevelType w:val="multilevel"/>
    <w:tmpl w:val="67C2E59E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73B6E55"/>
    <w:multiLevelType w:val="hybridMultilevel"/>
    <w:tmpl w:val="1E4A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F2028B"/>
    <w:multiLevelType w:val="multilevel"/>
    <w:tmpl w:val="5FC4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035E9"/>
    <w:multiLevelType w:val="multilevel"/>
    <w:tmpl w:val="E38E463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35DF58B3"/>
    <w:multiLevelType w:val="hybridMultilevel"/>
    <w:tmpl w:val="0AD4E6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7C623C"/>
    <w:multiLevelType w:val="multilevel"/>
    <w:tmpl w:val="E7F428C8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3A2D01B5"/>
    <w:multiLevelType w:val="multilevel"/>
    <w:tmpl w:val="5F640C04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B610295"/>
    <w:multiLevelType w:val="hybridMultilevel"/>
    <w:tmpl w:val="826AA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56187C"/>
    <w:multiLevelType w:val="hybridMultilevel"/>
    <w:tmpl w:val="E07C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E1F74"/>
    <w:multiLevelType w:val="multilevel"/>
    <w:tmpl w:val="B6DE0B8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66DD6FD4"/>
    <w:multiLevelType w:val="hybridMultilevel"/>
    <w:tmpl w:val="EC06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E7F67"/>
    <w:multiLevelType w:val="multilevel"/>
    <w:tmpl w:val="E6F85004"/>
    <w:lvl w:ilvl="0">
      <w:start w:val="1"/>
      <w:numFmt w:val="decimal"/>
      <w:lvlText w:val="%1"/>
      <w:lvlJc w:val="left"/>
      <w:pPr>
        <w:ind w:left="0" w:firstLine="0"/>
      </w:pPr>
    </w:lvl>
    <w:lvl w:ilvl="1">
      <w:start w:val="61"/>
      <w:numFmt w:val="upperLetter"/>
      <w:lvlText w:val="%2.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7C5172F4"/>
    <w:multiLevelType w:val="hybridMultilevel"/>
    <w:tmpl w:val="941A3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E7A5632"/>
    <w:multiLevelType w:val="multilevel"/>
    <w:tmpl w:val="23AAA49A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835" w:hanging="144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609" w:hanging="1800"/>
      </w:pPr>
    </w:lvl>
    <w:lvl w:ilvl="8">
      <w:start w:val="1"/>
      <w:numFmt w:val="decimal"/>
      <w:lvlText w:val="%1.%2.%3.%4.%5.%6.%7.%8.%9"/>
      <w:lvlJc w:val="left"/>
      <w:pPr>
        <w:ind w:left="3816" w:hanging="1799"/>
      </w:pPr>
    </w:lvl>
  </w:abstractNum>
  <w:abstractNum w:abstractNumId="17">
    <w:nsid w:val="7FFB25E8"/>
    <w:multiLevelType w:val="multilevel"/>
    <w:tmpl w:val="CCC05A9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3"/>
  </w:num>
  <w:num w:numId="5">
    <w:abstractNumId w:val="9"/>
  </w:num>
  <w:num w:numId="6">
    <w:abstractNumId w:val="8"/>
  </w:num>
  <w:num w:numId="7">
    <w:abstractNumId w:val="16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7"/>
  </w:num>
  <w:num w:numId="15">
    <w:abstractNumId w:val="15"/>
  </w:num>
  <w:num w:numId="16">
    <w:abstractNumId w:val="13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 w:grammar="clean"/>
  <w:defaultTabStop w:val="720"/>
  <w:characterSpacingControl w:val="doNotCompress"/>
  <w:compat/>
  <w:rsids>
    <w:rsidRoot w:val="00A53B81"/>
    <w:rsid w:val="00193E3E"/>
    <w:rsid w:val="001C73E9"/>
    <w:rsid w:val="00234BE2"/>
    <w:rsid w:val="0029266E"/>
    <w:rsid w:val="0066738C"/>
    <w:rsid w:val="00697041"/>
    <w:rsid w:val="00781C00"/>
    <w:rsid w:val="008A6F8E"/>
    <w:rsid w:val="00913F7B"/>
    <w:rsid w:val="00926C8F"/>
    <w:rsid w:val="00A53B81"/>
    <w:rsid w:val="00AE1E32"/>
    <w:rsid w:val="00B406B9"/>
    <w:rsid w:val="00B96D02"/>
    <w:rsid w:val="00BB205D"/>
    <w:rsid w:val="00EE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normal"/>
    <w:next w:val="normal"/>
    <w:rsid w:val="00A53B81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normal"/>
    <w:next w:val="normal"/>
    <w:rsid w:val="00A53B81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normal"/>
    <w:next w:val="normal"/>
    <w:rsid w:val="00A53B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53B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53B8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53B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normal"/>
    <w:rsid w:val="00A53B81"/>
  </w:style>
  <w:style w:type="table" w:customStyle="1" w:styleId="TableNormal">
    <w:name w:val="Table Normal"/>
    <w:rsid w:val="00A53B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rsid w:val="00A53B81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normal"/>
    <w:next w:val="normal"/>
    <w:rsid w:val="00A53B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A53B8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53B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A53B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9">
    <w:name w:val="Hyperlink"/>
    <w:rsid w:val="00913F7B"/>
    <w:rPr>
      <w:color w:val="0000FF"/>
      <w:u w:val="single"/>
    </w:rPr>
  </w:style>
  <w:style w:type="character" w:customStyle="1" w:styleId="WW8Num3z0">
    <w:name w:val="WW8Num3z0"/>
    <w:rsid w:val="00697041"/>
    <w:rPr>
      <w:strike w:val="0"/>
      <w:dstrike w:val="0"/>
    </w:rPr>
  </w:style>
  <w:style w:type="paragraph" w:styleId="aa">
    <w:name w:val="List Paragraph"/>
    <w:basedOn w:val="a0"/>
    <w:uiPriority w:val="34"/>
    <w:qFormat/>
    <w:rsid w:val="00697041"/>
    <w:pPr>
      <w:spacing w:after="0" w:line="240" w:lineRule="auto"/>
      <w:ind w:left="720" w:firstLine="709"/>
      <w:contextualSpacing/>
    </w:pPr>
    <w:rPr>
      <w:rFonts w:ascii="Times New Roman" w:hAnsi="Times New Roman"/>
      <w:sz w:val="24"/>
      <w:lang w:eastAsia="ar-SA"/>
    </w:rPr>
  </w:style>
  <w:style w:type="paragraph" w:customStyle="1" w:styleId="Text">
    <w:name w:val="Text"/>
    <w:basedOn w:val="a0"/>
    <w:rsid w:val="00697041"/>
    <w:pPr>
      <w:spacing w:after="0" w:line="240" w:lineRule="auto"/>
      <w:ind w:firstLine="709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">
    <w:name w:val="Маркированный."/>
    <w:basedOn w:val="a0"/>
    <w:rsid w:val="00697041"/>
    <w:pPr>
      <w:numPr>
        <w:numId w:val="13"/>
      </w:numPr>
      <w:spacing w:after="0" w:line="240" w:lineRule="auto"/>
    </w:pPr>
    <w:rPr>
      <w:rFonts w:ascii="Times New Roman" w:hAnsi="Times New Roman"/>
      <w:sz w:val="24"/>
      <w:lang w:eastAsia="ar-SA"/>
    </w:rPr>
  </w:style>
  <w:style w:type="character" w:customStyle="1" w:styleId="fontstyle01">
    <w:name w:val="fontstyle01"/>
    <w:basedOn w:val="a1"/>
    <w:rsid w:val="008A6F8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29266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deev@hse.ru" TargetMode="External"/><Relationship Id="rId5" Type="http://schemas.openxmlformats.org/officeDocument/2006/relationships/hyperlink" Target="mailto:susel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2019-01-25T15:30:00Z</dcterms:created>
  <dcterms:modified xsi:type="dcterms:W3CDTF">2019-01-25T16:11:00Z</dcterms:modified>
</cp:coreProperties>
</file>