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6EB2956B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BD44D0">
        <w:rPr>
          <w:rFonts w:ascii="Times New Roman" w:hAnsi="Times New Roman" w:cs="Times New Roman"/>
          <w:b/>
          <w:sz w:val="24"/>
          <w:szCs w:val="24"/>
        </w:rPr>
        <w:t>Научно-исследовательский семинар «</w:t>
      </w:r>
      <w:proofErr w:type="spellStart"/>
      <w:r w:rsidR="00BD44D0">
        <w:rPr>
          <w:rFonts w:ascii="Times New Roman" w:eastAsia="Times New Roman" w:hAnsi="Times New Roman" w:cs="Times New Roman"/>
          <w:b/>
          <w:sz w:val="24"/>
          <w:szCs w:val="24"/>
        </w:rPr>
        <w:t>Нейроинфо</w:t>
      </w:r>
      <w:r w:rsidR="00BD44D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D44D0">
        <w:rPr>
          <w:rFonts w:ascii="Times New Roman" w:eastAsia="Times New Roman" w:hAnsi="Times New Roman" w:cs="Times New Roman"/>
          <w:b/>
          <w:sz w:val="24"/>
          <w:szCs w:val="24"/>
        </w:rPr>
        <w:t>матика</w:t>
      </w:r>
      <w:proofErr w:type="spellEnd"/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74DB1A1F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Александр Александрович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14860509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747BE1CA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4F91F313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2D2700F0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0F09DAA2" w:rsidR="00B629D5" w:rsidRPr="00BD44D0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time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6EDF7BF3" w:rsidR="000F7447" w:rsidRPr="000F7447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44D0" w:rsidRPr="00BD44D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семинар «</w:t>
      </w:r>
      <w:proofErr w:type="spellStart"/>
      <w:r w:rsidR="00BD44D0" w:rsidRPr="00BD44D0">
        <w:rPr>
          <w:rFonts w:ascii="Times New Roman" w:eastAsia="Times New Roman" w:hAnsi="Times New Roman" w:cs="Times New Roman"/>
          <w:sz w:val="24"/>
          <w:szCs w:val="24"/>
        </w:rPr>
        <w:t>Нейроинфо</w:t>
      </w:r>
      <w:r w:rsidR="00BD44D0" w:rsidRPr="00BD44D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44D0" w:rsidRPr="00BD44D0">
        <w:rPr>
          <w:rFonts w:ascii="Times New Roman" w:eastAsia="Times New Roman" w:hAnsi="Times New Roman" w:cs="Times New Roman"/>
          <w:sz w:val="24"/>
          <w:szCs w:val="24"/>
        </w:rPr>
        <w:t>матика</w:t>
      </w:r>
      <w:proofErr w:type="spellEnd"/>
      <w:r w:rsidR="00792D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являются овладение студентами основными концепциями естествознания в обл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обработки информации мозгом человека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B3CCDF7" w14:textId="2B70D8D7" w:rsidR="00A07D51" w:rsidRDefault="000F7447" w:rsidP="000F7447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основы </w:t>
      </w:r>
      <w:proofErr w:type="spellStart"/>
      <w:r w:rsidR="00A07D51">
        <w:rPr>
          <w:rFonts w:ascii="Times New Roman" w:eastAsia="Times New Roman" w:hAnsi="Times New Roman" w:cs="Times New Roman"/>
          <w:sz w:val="24"/>
          <w:szCs w:val="24"/>
        </w:rPr>
        <w:t>нейроинформатики</w:t>
      </w:r>
      <w:proofErr w:type="spellEnd"/>
      <w:r w:rsidR="00A07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70063F" w14:textId="5DB65E9B" w:rsidR="000F7447" w:rsidRPr="000F7447" w:rsidRDefault="00A07D51" w:rsidP="000F7447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7D51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A07D51">
        <w:rPr>
          <w:rFonts w:ascii="Times New Roman" w:eastAsia="Times New Roman" w:hAnsi="Times New Roman" w:cs="Times New Roman"/>
          <w:sz w:val="24"/>
          <w:szCs w:val="24"/>
        </w:rPr>
        <w:t>нейроинформатики</w:t>
      </w:r>
      <w:proofErr w:type="spellEnd"/>
      <w:r w:rsidRPr="00A07D51">
        <w:rPr>
          <w:rFonts w:ascii="Times New Roman" w:eastAsia="Times New Roman" w:hAnsi="Times New Roman" w:cs="Times New Roman"/>
          <w:sz w:val="24"/>
          <w:szCs w:val="24"/>
        </w:rPr>
        <w:t>, искусственных нейронных сетей, нейрокомпьютеров</w:t>
      </w:r>
      <w:r w:rsidR="000F7447"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AC7666" w14:textId="55A8888C" w:rsidR="000F7447" w:rsidRPr="000F7447" w:rsidRDefault="000F7447" w:rsidP="00A07D51">
      <w:pPr>
        <w:tabs>
          <w:tab w:val="left" w:pos="9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>способы решения прикладных искусственно-интеллектуальных задач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3C4E608" w14:textId="77777777" w:rsidR="00A07D51" w:rsidRDefault="00A07D51" w:rsidP="00A07D51">
      <w:pPr>
        <w:tabs>
          <w:tab w:val="left" w:pos="1455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- читать и критически анализировать специальную литературу по искусственно-интеллектуальным и </w:t>
      </w:r>
      <w:proofErr w:type="spellStart"/>
      <w:r w:rsidRPr="00A07D51">
        <w:rPr>
          <w:rFonts w:ascii="Times New Roman" w:eastAsia="Calibri" w:hAnsi="Times New Roman" w:cs="Times New Roman"/>
          <w:color w:val="000000"/>
          <w:sz w:val="24"/>
        </w:rPr>
        <w:t>нейросетевым</w:t>
      </w:r>
      <w:proofErr w:type="spellEnd"/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 технологиям;</w:t>
      </w:r>
    </w:p>
    <w:p w14:paraId="63B9A8D4" w14:textId="2370C958" w:rsidR="00A07D51" w:rsidRDefault="00A07D51" w:rsidP="00A07D51">
      <w:pPr>
        <w:tabs>
          <w:tab w:val="left" w:pos="1455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</w:rPr>
        <w:t>использовать</w:t>
      </w:r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 специальную литературу по искусственно-интеллектуальным и </w:t>
      </w:r>
      <w:proofErr w:type="spellStart"/>
      <w:r w:rsidRPr="00A07D51">
        <w:rPr>
          <w:rFonts w:ascii="Times New Roman" w:eastAsia="Calibri" w:hAnsi="Times New Roman" w:cs="Times New Roman"/>
          <w:color w:val="000000"/>
          <w:sz w:val="24"/>
        </w:rPr>
        <w:t>нейросетевым</w:t>
      </w:r>
      <w:proofErr w:type="spellEnd"/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 технологиям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для синтеза алгоритмов решения искусственно-интеллектуальных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запдач</w:t>
      </w:r>
      <w:proofErr w:type="spellEnd"/>
      <w:r w:rsidRPr="00A07D51">
        <w:rPr>
          <w:rFonts w:ascii="Times New Roman" w:eastAsia="Calibri" w:hAnsi="Times New Roman" w:cs="Times New Roman"/>
          <w:color w:val="000000"/>
          <w:sz w:val="24"/>
        </w:rPr>
        <w:t>;</w:t>
      </w:r>
    </w:p>
    <w:p w14:paraId="0C3D8D54" w14:textId="77777777" w:rsidR="00A07D51" w:rsidRPr="00671A14" w:rsidRDefault="00A07D51" w:rsidP="00A07D51">
      <w:pPr>
        <w:pStyle w:val="a0"/>
        <w:numPr>
          <w:ilvl w:val="0"/>
          <w:numId w:val="0"/>
        </w:numPr>
        <w:ind w:firstLine="708"/>
        <w:rPr>
          <w:color w:val="000000"/>
        </w:rPr>
      </w:pPr>
      <w:r w:rsidRPr="000F7447">
        <w:rPr>
          <w:rFonts w:eastAsia="Times New Roman"/>
          <w:szCs w:val="24"/>
        </w:rPr>
        <w:t xml:space="preserve">- </w:t>
      </w:r>
      <w:r w:rsidRPr="00671A14">
        <w:rPr>
          <w:color w:val="000000"/>
        </w:rPr>
        <w:t>синтезировать алгоритм</w:t>
      </w:r>
      <w:r>
        <w:rPr>
          <w:color w:val="000000"/>
        </w:rPr>
        <w:t>ы</w:t>
      </w:r>
      <w:r w:rsidRPr="00671A14">
        <w:rPr>
          <w:color w:val="000000"/>
        </w:rPr>
        <w:t xml:space="preserve"> решения прикладн</w:t>
      </w:r>
      <w:r>
        <w:rPr>
          <w:color w:val="000000"/>
        </w:rPr>
        <w:t>ых</w:t>
      </w:r>
      <w:r w:rsidRPr="00671A14">
        <w:rPr>
          <w:color w:val="000000"/>
        </w:rPr>
        <w:t xml:space="preserve"> искусственно-интеллектуальн</w:t>
      </w:r>
      <w:r>
        <w:rPr>
          <w:color w:val="000000"/>
        </w:rPr>
        <w:t>ых</w:t>
      </w:r>
      <w:r w:rsidRPr="00671A14">
        <w:rPr>
          <w:color w:val="000000"/>
        </w:rPr>
        <w:t xml:space="preserve"> задач;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81ACF72" w14:textId="3DDF3AFC" w:rsidR="000F7447" w:rsidRPr="000F7447" w:rsidRDefault="000F7447" w:rsidP="000F744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навыками использования 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теоретических основ </w:t>
      </w:r>
      <w:proofErr w:type="spellStart"/>
      <w:r w:rsidR="00A07D51">
        <w:rPr>
          <w:rFonts w:ascii="Times New Roman" w:eastAsia="Times New Roman" w:hAnsi="Times New Roman" w:cs="Times New Roman"/>
          <w:sz w:val="24"/>
          <w:szCs w:val="24"/>
        </w:rPr>
        <w:t>нейроинформатики</w:t>
      </w:r>
      <w:proofErr w:type="spellEnd"/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 xml:space="preserve"> разработке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приложени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5228E" w14:textId="6EF47D43" w:rsidR="000F7447" w:rsidRPr="000F7447" w:rsidRDefault="000F7447" w:rsidP="000F7447">
      <w:pPr>
        <w:tabs>
          <w:tab w:val="left" w:pos="8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>планирования и проведения экспериментальных исследований с целью получения оптимальных параметров решений упомянутых прикладных задач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9DEFAE" w14:textId="1E94391E" w:rsidR="000F7447" w:rsidRDefault="000F7447" w:rsidP="007A5728">
      <w:pPr>
        <w:tabs>
          <w:tab w:val="left" w:pos="10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методами теоретического исследования явлений и процессов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 xml:space="preserve"> обработки информ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ции человеком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«Физика» базируется на следующих дисциплинах:</w:t>
      </w:r>
    </w:p>
    <w:p w14:paraId="39531115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- математика в объеме средней школы;</w:t>
      </w:r>
    </w:p>
    <w:p w14:paraId="35C31F56" w14:textId="15886D7E" w:rsidR="007A5728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7A5728">
        <w:rPr>
          <w:rFonts w:ascii="Times New Roman" w:hAnsi="Times New Roman" w:cs="Times New Roman"/>
          <w:sz w:val="24"/>
          <w:szCs w:val="24"/>
        </w:rPr>
        <w:t>информатика</w:t>
      </w:r>
      <w:r w:rsidRPr="000F7447">
        <w:rPr>
          <w:rFonts w:ascii="Times New Roman" w:hAnsi="Times New Roman" w:cs="Times New Roman"/>
          <w:sz w:val="24"/>
          <w:szCs w:val="24"/>
        </w:rPr>
        <w:t xml:space="preserve"> в объеме средней школы</w:t>
      </w:r>
      <w:r w:rsidR="007A5728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2AA4F645" w:rsidR="000F7447" w:rsidRPr="000F7447" w:rsidRDefault="007A5728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в объеме средней школы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61B651D5" w14:textId="2DDD25A2" w:rsidR="000F7447" w:rsidRP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знать основные законы классической;</w:t>
      </w:r>
    </w:p>
    <w:p w14:paraId="2A6E3DE9" w14:textId="5BC18BB2" w:rsidR="000F7447" w:rsidRP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простейшие методы решения </w:t>
      </w:r>
      <w:r w:rsidR="007A5728">
        <w:rPr>
          <w:rFonts w:ascii="Times New Roman" w:hAnsi="Times New Roman" w:cs="Times New Roman"/>
          <w:sz w:val="24"/>
          <w:szCs w:val="24"/>
        </w:rPr>
        <w:t>вычислительных</w:t>
      </w:r>
      <w:r w:rsidRPr="000F7447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14:paraId="6249CBD7" w14:textId="18EE3AD0" w:rsidR="000F7447" w:rsidRP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обладать навыками работы с </w:t>
      </w:r>
      <w:r w:rsidR="007A5728">
        <w:rPr>
          <w:rFonts w:ascii="Times New Roman" w:hAnsi="Times New Roman" w:cs="Times New Roman"/>
          <w:sz w:val="24"/>
          <w:szCs w:val="24"/>
        </w:rPr>
        <w:t>вычислительной техникой</w:t>
      </w: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A25842" w14:textId="77777777" w:rsidR="000F7447" w:rsidRPr="000F7447" w:rsidRDefault="000F7447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Математические методы в биологии;</w:t>
      </w:r>
    </w:p>
    <w:p w14:paraId="066B4E23" w14:textId="77777777" w:rsidR="007A5728" w:rsidRDefault="007A5728" w:rsidP="007A572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Нейрокомпьютеры;</w:t>
      </w:r>
    </w:p>
    <w:p w14:paraId="2806F401" w14:textId="5DA13E00" w:rsidR="000F7447" w:rsidRDefault="007A5728" w:rsidP="007A572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7C116EBC" w14:textId="77777777" w:rsidR="00A95E9D" w:rsidRPr="000F7447" w:rsidRDefault="00A95E9D" w:rsidP="00A9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7F733D99" w14:textId="77777777" w:rsidR="00A95E9D" w:rsidRDefault="00A95E9D" w:rsidP="00A95E9D">
      <w:pPr>
        <w:pStyle w:val="a"/>
        <w:numPr>
          <w:ilvl w:val="0"/>
          <w:numId w:val="0"/>
        </w:numPr>
        <w:jc w:val="both"/>
      </w:pPr>
      <w:r w:rsidRPr="00FC4CDD">
        <w:rPr>
          <w:b/>
        </w:rPr>
        <w:t>Тема 1.</w:t>
      </w:r>
      <w:r>
        <w:t xml:space="preserve"> Анатомия коры большого мозга.</w:t>
      </w:r>
      <w:r w:rsidRPr="0046618B">
        <w:t xml:space="preserve"> </w:t>
      </w:r>
      <w:r>
        <w:t xml:space="preserve">Основные области коры головного мозга и их связи. Колонка коры. </w:t>
      </w:r>
    </w:p>
    <w:p w14:paraId="030F2553" w14:textId="77777777" w:rsidR="00A95E9D" w:rsidRPr="005C4C19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>Тема 2.</w:t>
      </w:r>
      <w:r>
        <w:rPr>
          <w:b/>
        </w:rPr>
        <w:t xml:space="preserve"> </w:t>
      </w:r>
      <w:proofErr w:type="spellStart"/>
      <w:r>
        <w:t>Гиппокамп</w:t>
      </w:r>
      <w:proofErr w:type="spellEnd"/>
      <w:r>
        <w:t>.</w:t>
      </w:r>
      <w:r w:rsidRPr="005C4C19">
        <w:t xml:space="preserve"> </w:t>
      </w:r>
      <w:r>
        <w:t xml:space="preserve">Ламель </w:t>
      </w:r>
      <w:proofErr w:type="spellStart"/>
      <w:r>
        <w:t>гиппокампа</w:t>
      </w:r>
      <w:proofErr w:type="spellEnd"/>
      <w:r>
        <w:t>.</w:t>
      </w:r>
    </w:p>
    <w:p w14:paraId="7717A40F" w14:textId="77777777" w:rsidR="00A95E9D" w:rsidRPr="005C4C19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>Тема 3.</w:t>
      </w:r>
      <w:r>
        <w:rPr>
          <w:b/>
        </w:rPr>
        <w:t xml:space="preserve"> </w:t>
      </w:r>
      <w:r>
        <w:t>Физиология основной единицы нервной системы – нейрона. Объединение нейр</w:t>
      </w:r>
      <w:r>
        <w:t>о</w:t>
      </w:r>
      <w:r>
        <w:t>нов – колонка.</w:t>
      </w:r>
    </w:p>
    <w:p w14:paraId="60FDDB85" w14:textId="77777777" w:rsidR="00A95E9D" w:rsidRPr="005C4C19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>Тема 4.</w:t>
      </w:r>
      <w:r>
        <w:rPr>
          <w:b/>
        </w:rPr>
        <w:t xml:space="preserve"> </w:t>
      </w:r>
      <w:r>
        <w:t>Сенсорные системы: зрительный анализатор, слуховой анализатор.</w:t>
      </w:r>
    </w:p>
    <w:p w14:paraId="4D51CCAF" w14:textId="77777777" w:rsidR="00A95E9D" w:rsidRPr="005C4C19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>Тема 5.</w:t>
      </w:r>
      <w:r>
        <w:rPr>
          <w:b/>
        </w:rPr>
        <w:t xml:space="preserve"> </w:t>
      </w:r>
      <w:proofErr w:type="spellStart"/>
      <w:r>
        <w:t>Нейроподобные</w:t>
      </w:r>
      <w:proofErr w:type="spellEnd"/>
      <w:r>
        <w:t xml:space="preserve"> элементы с пространственной суммацией сигналов. Сети </w:t>
      </w:r>
      <w:proofErr w:type="spellStart"/>
      <w:r>
        <w:t>Хо</w:t>
      </w:r>
      <w:r>
        <w:t>п</w:t>
      </w:r>
      <w:r>
        <w:t>филда</w:t>
      </w:r>
      <w:proofErr w:type="spellEnd"/>
      <w:r>
        <w:t>. Конкурентные сети.</w:t>
      </w:r>
    </w:p>
    <w:p w14:paraId="5626217A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6</w:t>
      </w:r>
      <w:r w:rsidRPr="005C4C19">
        <w:rPr>
          <w:b/>
        </w:rPr>
        <w:t>.</w:t>
      </w:r>
      <w:r>
        <w:rPr>
          <w:b/>
        </w:rPr>
        <w:t xml:space="preserve"> </w:t>
      </w:r>
      <w:proofErr w:type="spellStart"/>
      <w:r>
        <w:t>Нейроподобные</w:t>
      </w:r>
      <w:proofErr w:type="spellEnd"/>
      <w:r>
        <w:t xml:space="preserve"> элементы с временной суммацией сигналов.</w:t>
      </w:r>
      <w:r w:rsidRPr="0046618B">
        <w:t xml:space="preserve"> </w:t>
      </w:r>
      <w:r w:rsidRPr="002C0311">
        <w:t xml:space="preserve">Временная суммация </w:t>
      </w:r>
      <w:r>
        <w:t>–</w:t>
      </w:r>
      <w:r w:rsidRPr="002C0311">
        <w:t xml:space="preserve"> основа механизма избирательной адресации нейронов</w:t>
      </w:r>
      <w:r>
        <w:t xml:space="preserve">. </w:t>
      </w:r>
      <w:r w:rsidRPr="002C0311">
        <w:t xml:space="preserve">Искусственные нейронные сети на основе </w:t>
      </w:r>
      <w:proofErr w:type="spellStart"/>
      <w:r w:rsidRPr="002C0311">
        <w:t>нейроподобных</w:t>
      </w:r>
      <w:proofErr w:type="spellEnd"/>
      <w:r w:rsidRPr="002C0311">
        <w:t xml:space="preserve"> элементов с временной суммацией сигналов.</w:t>
      </w:r>
    </w:p>
    <w:p w14:paraId="0FDF1F3D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7</w:t>
      </w:r>
      <w:r w:rsidRPr="005C4C19">
        <w:rPr>
          <w:b/>
        </w:rPr>
        <w:t>.</w:t>
      </w:r>
      <w:r>
        <w:rPr>
          <w:b/>
        </w:rPr>
        <w:t xml:space="preserve"> </w:t>
      </w:r>
      <w:r>
        <w:t>Обработка информации в коре.</w:t>
      </w:r>
      <w:r w:rsidRPr="0046618B">
        <w:t xml:space="preserve"> </w:t>
      </w:r>
      <w:r>
        <w:t xml:space="preserve">Структурный </w:t>
      </w:r>
      <w:proofErr w:type="spellStart"/>
      <w:r>
        <w:t>нейросетевой</w:t>
      </w:r>
      <w:proofErr w:type="spellEnd"/>
      <w:r>
        <w:t xml:space="preserve"> подход к анализу и</w:t>
      </w:r>
      <w:r>
        <w:t>н</w:t>
      </w:r>
      <w:r>
        <w:t>формации. Ассоциативная обработка информации в колонке коры. Формирование слов</w:t>
      </w:r>
      <w:r>
        <w:t>а</w:t>
      </w:r>
      <w:r>
        <w:t xml:space="preserve">рей и синтаксических последовательностей. </w:t>
      </w:r>
    </w:p>
    <w:p w14:paraId="7DBE196F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8</w:t>
      </w:r>
      <w:r w:rsidRPr="005C4C19">
        <w:rPr>
          <w:b/>
        </w:rPr>
        <w:t>.</w:t>
      </w:r>
      <w:r>
        <w:rPr>
          <w:b/>
        </w:rPr>
        <w:t xml:space="preserve"> </w:t>
      </w:r>
      <w:r>
        <w:t xml:space="preserve">Парадигматическая обработка информации. Многоуровневая лингвистическая иерархическая структура. Иерархия словарей как одномодальная модель мира. </w:t>
      </w:r>
      <w:proofErr w:type="spellStart"/>
      <w:r>
        <w:t>Многом</w:t>
      </w:r>
      <w:r>
        <w:t>о</w:t>
      </w:r>
      <w:r>
        <w:t>дальная</w:t>
      </w:r>
      <w:proofErr w:type="spellEnd"/>
      <w:r>
        <w:t xml:space="preserve"> модель мира, синхронизированная с моделью языка.</w:t>
      </w:r>
    </w:p>
    <w:p w14:paraId="00E2B2F6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9</w:t>
      </w:r>
      <w:r w:rsidRPr="005C4C19">
        <w:rPr>
          <w:b/>
        </w:rPr>
        <w:t>.</w:t>
      </w:r>
      <w:r>
        <w:rPr>
          <w:b/>
        </w:rPr>
        <w:t xml:space="preserve"> </w:t>
      </w:r>
      <w:r>
        <w:t xml:space="preserve">Обработка информации в </w:t>
      </w:r>
      <w:proofErr w:type="spellStart"/>
      <w:r>
        <w:t>гиппокампе</w:t>
      </w:r>
      <w:proofErr w:type="spellEnd"/>
      <w:r>
        <w:t>. Модель ситуации. Семантическая сеть как модель ситуации.</w:t>
      </w:r>
    </w:p>
    <w:p w14:paraId="334CD548" w14:textId="77777777" w:rsidR="00A95E9D" w:rsidRPr="001E5A16" w:rsidRDefault="00A95E9D" w:rsidP="00A95E9D">
      <w:pPr>
        <w:pStyle w:val="a"/>
        <w:numPr>
          <w:ilvl w:val="0"/>
          <w:numId w:val="0"/>
        </w:numPr>
        <w:jc w:val="both"/>
      </w:pPr>
      <w:r w:rsidRPr="005C4C19">
        <w:rPr>
          <w:b/>
        </w:rPr>
        <w:t xml:space="preserve">Тема </w:t>
      </w:r>
      <w:r>
        <w:rPr>
          <w:b/>
        </w:rPr>
        <w:t>10</w:t>
      </w:r>
      <w:r w:rsidRPr="005C4C19">
        <w:rPr>
          <w:b/>
        </w:rPr>
        <w:t>.</w:t>
      </w:r>
      <w:r>
        <w:rPr>
          <w:b/>
        </w:rPr>
        <w:t xml:space="preserve"> </w:t>
      </w:r>
      <w:r>
        <w:t>Автоматическое распознавание речи. Классы систем распознавания речи. Общая схема системы распознавания речи.</w:t>
      </w:r>
      <w:r w:rsidRPr="001E5A16">
        <w:t xml:space="preserve"> </w:t>
      </w:r>
      <w:r>
        <w:t>Первичная обработка речевого сигнала. Принятие р</w:t>
      </w:r>
      <w:r>
        <w:t>е</w:t>
      </w:r>
      <w:r>
        <w:t>шения. Глубокая нейронная сеть в качестве устройства для первичной обработки сигн</w:t>
      </w:r>
      <w:r>
        <w:t>а</w:t>
      </w:r>
      <w:r>
        <w:t>лов.</w:t>
      </w:r>
      <w:r w:rsidRPr="001E5A16">
        <w:t xml:space="preserve"> </w:t>
      </w:r>
      <w:r>
        <w:t>Скрытые Марковские модели.</w:t>
      </w:r>
    </w:p>
    <w:p w14:paraId="61A1FFF5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11</w:t>
      </w:r>
      <w:r w:rsidRPr="005C4C19">
        <w:rPr>
          <w:b/>
        </w:rPr>
        <w:t>.</w:t>
      </w:r>
      <w:r>
        <w:rPr>
          <w:b/>
        </w:rPr>
        <w:t xml:space="preserve"> </w:t>
      </w:r>
      <w:r>
        <w:t xml:space="preserve">Автоматический анализ изображений. Структурный подход к распознаванию изображений. </w:t>
      </w:r>
      <w:proofErr w:type="spellStart"/>
      <w:r>
        <w:t>Сверточные</w:t>
      </w:r>
      <w:proofErr w:type="spellEnd"/>
      <w:r>
        <w:t xml:space="preserve"> сети как устройство для формирования вектора признаков.</w:t>
      </w:r>
    </w:p>
    <w:p w14:paraId="5B5477FB" w14:textId="77777777" w:rsidR="00A95E9D" w:rsidRP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12</w:t>
      </w:r>
      <w:r w:rsidRPr="005C4C19">
        <w:rPr>
          <w:b/>
        </w:rPr>
        <w:t>.</w:t>
      </w:r>
      <w:r>
        <w:rPr>
          <w:b/>
        </w:rPr>
        <w:t xml:space="preserve"> </w:t>
      </w:r>
      <w:r>
        <w:t>Тематическое моделирование. Латентный семантический анализ. Вероятностный латентный семантический анализ. Скрытое распределение Дирихле.</w:t>
      </w:r>
    </w:p>
    <w:p w14:paraId="528BC38E" w14:textId="77777777" w:rsidR="00A95E9D" w:rsidRDefault="00A95E9D" w:rsidP="00A95E9D">
      <w:pPr>
        <w:pStyle w:val="a"/>
        <w:numPr>
          <w:ilvl w:val="0"/>
          <w:numId w:val="0"/>
        </w:numPr>
        <w:jc w:val="both"/>
      </w:pPr>
      <w:r w:rsidRPr="005C4C19">
        <w:rPr>
          <w:b/>
        </w:rPr>
        <w:t xml:space="preserve">Тема </w:t>
      </w:r>
      <w:r>
        <w:rPr>
          <w:b/>
        </w:rPr>
        <w:t>13</w:t>
      </w:r>
      <w:r w:rsidRPr="005C4C19">
        <w:rPr>
          <w:b/>
        </w:rPr>
        <w:t>.</w:t>
      </w:r>
      <w:r>
        <w:rPr>
          <w:b/>
        </w:rPr>
        <w:t xml:space="preserve"> </w:t>
      </w:r>
      <w:r>
        <w:t xml:space="preserve">Парадигматическая и синтагматическая обработка текстовой информации. Иерархия представлений текстовой информации. Система </w:t>
      </w:r>
      <w:proofErr w:type="spellStart"/>
      <w:r>
        <w:rPr>
          <w:lang w:val="en-US"/>
        </w:rPr>
        <w:t>TextAnalyst</w:t>
      </w:r>
      <w:proofErr w:type="spellEnd"/>
      <w:r>
        <w:t>. Формирование с</w:t>
      </w:r>
      <w:r>
        <w:t>е</w:t>
      </w:r>
      <w:r>
        <w:t>мантической сети текста. Автоматическое сравнение текстов. Автоматическая классиф</w:t>
      </w:r>
      <w:r>
        <w:t>и</w:t>
      </w:r>
      <w:r>
        <w:t>кация текстов. Автоматическое реферирование текстов.</w:t>
      </w:r>
      <w:r>
        <w:rPr>
          <w:b/>
        </w:rPr>
        <w:t xml:space="preserve"> </w:t>
      </w:r>
    </w:p>
    <w:p w14:paraId="3F88DA1A" w14:textId="04C88C01" w:rsidR="00A95E9D" w:rsidRDefault="00A95E9D" w:rsidP="00A95E9D">
      <w:pPr>
        <w:rPr>
          <w:rFonts w:ascii="Times New Roman" w:hAnsi="Times New Roman" w:cs="Times New Roman"/>
          <w:sz w:val="24"/>
          <w:szCs w:val="24"/>
        </w:rPr>
      </w:pPr>
      <w:r w:rsidRPr="00A95E9D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proofErr w:type="spellStart"/>
      <w:r w:rsidRPr="00A95E9D">
        <w:rPr>
          <w:rFonts w:ascii="Times New Roman" w:hAnsi="Times New Roman" w:cs="Times New Roman"/>
          <w:sz w:val="24"/>
          <w:szCs w:val="24"/>
        </w:rPr>
        <w:t>Кортикоморфная</w:t>
      </w:r>
      <w:proofErr w:type="spellEnd"/>
      <w:r w:rsidRPr="00A95E9D">
        <w:rPr>
          <w:rFonts w:ascii="Times New Roman" w:hAnsi="Times New Roman" w:cs="Times New Roman"/>
          <w:sz w:val="24"/>
          <w:szCs w:val="24"/>
        </w:rPr>
        <w:t xml:space="preserve"> ассоциативная память. Микроэлектронная реализация.</w:t>
      </w:r>
    </w:p>
    <w:p w14:paraId="35B2CFDB" w14:textId="77777777" w:rsidR="00A95E9D" w:rsidRPr="00A95E9D" w:rsidRDefault="00A95E9D" w:rsidP="00A95E9D">
      <w:pPr>
        <w:rPr>
          <w:rFonts w:ascii="Times New Roman" w:hAnsi="Times New Roman" w:cs="Times New Roman"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61816FCD" w14:textId="0DD0628E" w:rsidR="00F32A08" w:rsidRDefault="00F32A08" w:rsidP="00F32A08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Текущий контроль: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655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542">
        <w:rPr>
          <w:rFonts w:ascii="Times New Roman" w:hAnsi="Times New Roman" w:cs="Times New Roman"/>
          <w:sz w:val="24"/>
          <w:szCs w:val="24"/>
        </w:rPr>
        <w:t>всех трех</w:t>
      </w:r>
      <w:r>
        <w:rPr>
          <w:rFonts w:ascii="Times New Roman" w:hAnsi="Times New Roman" w:cs="Times New Roman"/>
          <w:sz w:val="24"/>
          <w:szCs w:val="24"/>
        </w:rPr>
        <w:t xml:space="preserve"> модул</w:t>
      </w:r>
      <w:r w:rsidR="00165542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</w:t>
      </w:r>
      <w:r w:rsidR="00165542">
        <w:rPr>
          <w:rFonts w:ascii="Times New Roman" w:hAnsi="Times New Roman" w:cs="Times New Roman"/>
          <w:sz w:val="24"/>
          <w:szCs w:val="24"/>
        </w:rPr>
        <w:t>подготовка реферата на т</w:t>
      </w:r>
      <w:r w:rsidR="00165542">
        <w:rPr>
          <w:rFonts w:ascii="Times New Roman" w:hAnsi="Times New Roman" w:cs="Times New Roman"/>
          <w:sz w:val="24"/>
          <w:szCs w:val="24"/>
        </w:rPr>
        <w:t>е</w:t>
      </w:r>
      <w:r w:rsidR="00165542">
        <w:rPr>
          <w:rFonts w:ascii="Times New Roman" w:hAnsi="Times New Roman" w:cs="Times New Roman"/>
          <w:sz w:val="24"/>
          <w:szCs w:val="24"/>
        </w:rPr>
        <w:t>му курса и его устная защита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AAEF34" w14:textId="3CC7A9BE" w:rsidR="00F32A08" w:rsidRDefault="00F32A08" w:rsidP="00F32A08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542">
        <w:rPr>
          <w:rFonts w:ascii="Times New Roman" w:hAnsi="Times New Roman" w:cs="Times New Roman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sz w:val="24"/>
          <w:szCs w:val="24"/>
        </w:rPr>
        <w:t xml:space="preserve">экзамен в конце </w:t>
      </w:r>
      <w:r w:rsidR="001655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-го модуля. </w:t>
      </w:r>
    </w:p>
    <w:p w14:paraId="61A76EA9" w14:textId="7955746D" w:rsidR="00F32A08" w:rsidRDefault="00F32A08" w:rsidP="00F32A08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65542">
        <w:rPr>
          <w:rFonts w:ascii="Times New Roman" w:hAnsi="Times New Roman" w:cs="Times New Roman"/>
          <w:sz w:val="24"/>
          <w:szCs w:val="24"/>
        </w:rPr>
        <w:t xml:space="preserve"> подготовленный реферат и за его устную защиту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оценка в 10-ти балльной шкале.</w:t>
      </w:r>
    </w:p>
    <w:p w14:paraId="74D88B2A" w14:textId="274C7516" w:rsidR="00F32A08" w:rsidRDefault="00165542" w:rsidP="00F32A08">
      <w:pPr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  <w:r w:rsidR="00F32A08">
        <w:rPr>
          <w:rFonts w:ascii="Times New Roman" w:hAnsi="Times New Roman" w:cs="Times New Roman"/>
          <w:sz w:val="24"/>
          <w:szCs w:val="24"/>
        </w:rPr>
        <w:t xml:space="preserve"> оформляется в бумажном виде. </w:t>
      </w:r>
      <w:r>
        <w:rPr>
          <w:rFonts w:ascii="Times New Roman" w:hAnsi="Times New Roman" w:cs="Times New Roman"/>
          <w:sz w:val="24"/>
          <w:szCs w:val="24"/>
        </w:rPr>
        <w:t>К устной защите подготавливается презентация по теме реферата</w:t>
      </w:r>
      <w:r w:rsidR="00F32A08">
        <w:rPr>
          <w:rFonts w:ascii="Times New Roman" w:hAnsi="Times New Roman" w:cs="Times New Roman"/>
          <w:sz w:val="24"/>
          <w:szCs w:val="24"/>
        </w:rPr>
        <w:t>.</w:t>
      </w:r>
    </w:p>
    <w:p w14:paraId="275F9733" w14:textId="1C18AE91" w:rsidR="00165542" w:rsidRDefault="00165542" w:rsidP="00165542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экзамен предусматривает устный ответ на вопросы по курсу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тест итогового экзамена входят вопросы по теоретическому и практическому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териалу всех 3-х модулей. Оценки по тесту выставляются в 10-ти балльной шкале. </w:t>
      </w:r>
    </w:p>
    <w:p w14:paraId="65BBBA44" w14:textId="77777777" w:rsidR="00165542" w:rsidRPr="00165542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 всем видам работ выставляется 10-балльная оценка.</w:t>
      </w:r>
    </w:p>
    <w:p w14:paraId="6DE5ACF3" w14:textId="543A7AFD" w:rsidR="00165542" w:rsidRPr="00721861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Оценка текущего контроля в первом и втором модуле выставляется по результатам выполненного и защищенного реферата 1 и 2 -  КТ</w:t>
      </w:r>
      <w:proofErr w:type="gramStart"/>
      <w:r>
        <w:rPr>
          <w:rFonts w:ascii="TimesNewRomanPSMT" w:hAnsi="TimesNewRomanPSMT"/>
          <w:color w:val="000000"/>
        </w:rPr>
        <w:t>1</w:t>
      </w:r>
      <w:proofErr w:type="gramEnd"/>
      <w:r>
        <w:rPr>
          <w:rFonts w:ascii="TimesNewRomanPSMT" w:hAnsi="TimesNewRomanPSMT"/>
          <w:color w:val="000000"/>
        </w:rPr>
        <w:t xml:space="preserve"> и  КТ2.</w:t>
      </w:r>
    </w:p>
    <w:p w14:paraId="7CA0AB23" w14:textId="77777777" w:rsidR="00165542" w:rsidRPr="00721861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Накопленная оценка (</w:t>
      </w:r>
      <w:proofErr w:type="spellStart"/>
      <w:proofErr w:type="gramStart"/>
      <w:r>
        <w:rPr>
          <w:rFonts w:ascii="TimesNewRomanPSMT" w:hAnsi="TimesNewRomanPSMT"/>
          <w:color w:val="000000"/>
        </w:rPr>
        <w:t>O</w:t>
      </w:r>
      <w:proofErr w:type="gramEnd"/>
      <w:r>
        <w:rPr>
          <w:rFonts w:ascii="TimesNewRomanPSMT" w:hAnsi="TimesNewRomanPSMT"/>
          <w:color w:val="000000"/>
        </w:rPr>
        <w:t>н</w:t>
      </w:r>
      <w:proofErr w:type="spellEnd"/>
      <w:r>
        <w:rPr>
          <w:rFonts w:ascii="TimesNewRomanPSMT" w:hAnsi="TimesNewRomanPSMT"/>
          <w:color w:val="000000"/>
        </w:rPr>
        <w:t>) по дисциплине (с округлением по правилам округления) вычисляется как взвешенная сумма:</w:t>
      </w:r>
    </w:p>
    <w:p w14:paraId="3AD25E98" w14:textId="77777777" w:rsidR="00165542" w:rsidRPr="00443F44" w:rsidRDefault="00165542" w:rsidP="00165542">
      <w:pPr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Oн</w:t>
      </w:r>
      <w:proofErr w:type="spellEnd"/>
      <w:r>
        <w:rPr>
          <w:rFonts w:ascii="TimesNewRomanPSMT" w:hAnsi="TimesNewRomanPSMT"/>
          <w:color w:val="000000"/>
        </w:rPr>
        <w:t xml:space="preserve"> = </w:t>
      </w:r>
      <w:r>
        <w:rPr>
          <w:rFonts w:ascii="TimesNewRomanPSMT" w:hAnsi="TimesNewRomanPSMT"/>
          <w:b/>
          <w:bCs/>
          <w:color w:val="000000"/>
        </w:rPr>
        <w:t>0.2</w:t>
      </w:r>
      <w:r>
        <w:rPr>
          <w:rFonts w:ascii="TimesNewRomanPSMT" w:hAnsi="TimesNewRomanPSMT"/>
          <w:color w:val="000000"/>
        </w:rPr>
        <w:t>*КТ</w:t>
      </w:r>
      <w:proofErr w:type="gramStart"/>
      <w:r>
        <w:rPr>
          <w:rFonts w:ascii="TimesNewRomanPSMT" w:hAnsi="TimesNewRomanPSMT"/>
          <w:color w:val="000000"/>
        </w:rPr>
        <w:t>1</w:t>
      </w:r>
      <w:proofErr w:type="gramEnd"/>
      <w:r>
        <w:rPr>
          <w:rFonts w:ascii="TimesNewRomanPSMT" w:hAnsi="TimesNewRomanPSMT"/>
          <w:color w:val="000000"/>
        </w:rPr>
        <w:t xml:space="preserve"> + </w:t>
      </w:r>
      <w:r>
        <w:rPr>
          <w:rFonts w:ascii="TimesNewRomanPSMT" w:hAnsi="TimesNewRomanPSMT"/>
          <w:b/>
          <w:bCs/>
          <w:color w:val="000000"/>
        </w:rPr>
        <w:t>0.2</w:t>
      </w:r>
      <w:r>
        <w:rPr>
          <w:rFonts w:ascii="TimesNewRomanPSMT" w:hAnsi="TimesNewRomanPSMT"/>
          <w:color w:val="000000"/>
        </w:rPr>
        <w:t xml:space="preserve">*КТ2+ </w:t>
      </w:r>
      <w:r>
        <w:rPr>
          <w:rFonts w:ascii="TimesNewRomanPSMT" w:hAnsi="TimesNewRomanPSMT"/>
          <w:b/>
          <w:bCs/>
          <w:color w:val="000000"/>
        </w:rPr>
        <w:t>0.6</w:t>
      </w:r>
      <w:r>
        <w:rPr>
          <w:rFonts w:ascii="TimesNewRomanPSMT" w:hAnsi="TimesNewRomanPSMT"/>
          <w:color w:val="000000"/>
        </w:rPr>
        <w:t>*КДЗ</w:t>
      </w:r>
    </w:p>
    <w:p w14:paraId="3383B0E1" w14:textId="77777777" w:rsidR="00165542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Оценка итогового контроля в третьем модуле в форме экзамена определяется результатом ко</w:t>
      </w:r>
      <w:r>
        <w:rPr>
          <w:rFonts w:ascii="TimesNewRomanPSMT" w:hAnsi="TimesNewRomanPSMT"/>
          <w:color w:val="000000"/>
        </w:rPr>
        <w:t>н</w:t>
      </w:r>
      <w:r>
        <w:rPr>
          <w:rFonts w:ascii="TimesNewRomanPSMT" w:hAnsi="TimesNewRomanPSMT"/>
          <w:color w:val="000000"/>
        </w:rPr>
        <w:t>трольного тестирования Э</w:t>
      </w:r>
      <w:proofErr w:type="gramStart"/>
      <w:r>
        <w:rPr>
          <w:rFonts w:ascii="TimesNewRomanPSMT" w:hAnsi="TimesNewRomanPSMT"/>
          <w:color w:val="000000"/>
        </w:rPr>
        <w:t>1</w:t>
      </w:r>
      <w:proofErr w:type="gramEnd"/>
      <w:r>
        <w:rPr>
          <w:rFonts w:ascii="TimesNewRomanPSMT" w:hAnsi="TimesNewRomanPSMT"/>
          <w:color w:val="000000"/>
        </w:rPr>
        <w:t xml:space="preserve">. </w:t>
      </w:r>
    </w:p>
    <w:p w14:paraId="5E258266" w14:textId="77777777" w:rsidR="00165542" w:rsidRPr="00721861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Результирующая оценка по дисциплине</w:t>
      </w:r>
      <w:proofErr w:type="gramStart"/>
      <w:r>
        <w:rPr>
          <w:rFonts w:ascii="TimesNewRomanPSMT" w:hAnsi="TimesNewRomanPSMT"/>
          <w:color w:val="000000"/>
        </w:rPr>
        <w:t xml:space="preserve"> О</w:t>
      </w:r>
      <w:proofErr w:type="gramEnd"/>
      <w:r>
        <w:rPr>
          <w:rFonts w:ascii="TimesNewRomanPSMT" w:hAnsi="TimesNewRomanPSMT"/>
          <w:color w:val="000000"/>
        </w:rPr>
        <w:t xml:space="preserve"> определяется по формуле (с округлением по правилам округления):</w:t>
      </w:r>
    </w:p>
    <w:p w14:paraId="60087B03" w14:textId="77777777" w:rsidR="00165542" w:rsidRPr="00721861" w:rsidRDefault="00165542" w:rsidP="00165542">
      <w:r>
        <w:rPr>
          <w:rFonts w:ascii="TimesNewRomanPSMT" w:hAnsi="TimesNewRomanPSMT"/>
          <w:color w:val="000000"/>
        </w:rPr>
        <w:t xml:space="preserve">О = </w:t>
      </w:r>
      <w:r>
        <w:rPr>
          <w:rFonts w:ascii="TimesNewRomanPSMT" w:hAnsi="TimesNewRomanPSMT"/>
          <w:b/>
          <w:bCs/>
          <w:color w:val="000000"/>
        </w:rPr>
        <w:t>0.6</w:t>
      </w:r>
      <w:r>
        <w:rPr>
          <w:rFonts w:ascii="TimesNewRomanPSMT" w:hAnsi="TimesNewRomanPSMT"/>
          <w:color w:val="000000"/>
        </w:rPr>
        <w:t xml:space="preserve">*Он + </w:t>
      </w:r>
      <w:r>
        <w:rPr>
          <w:rFonts w:ascii="TimesNewRomanPSMT" w:hAnsi="TimesNewRomanPSMT"/>
          <w:b/>
          <w:bCs/>
          <w:color w:val="000000"/>
        </w:rPr>
        <w:t>0.4</w:t>
      </w:r>
      <w:r w:rsidRPr="00443F44">
        <w:rPr>
          <w:rFonts w:ascii="TimesNewRomanPSMT" w:hAnsi="TimesNewRomanPSMT"/>
          <w:bCs/>
          <w:color w:val="000000"/>
        </w:rPr>
        <w:t>Э</w:t>
      </w:r>
      <w:proofErr w:type="gramStart"/>
      <w:r w:rsidRPr="00443F44">
        <w:rPr>
          <w:rFonts w:ascii="TimesNewRomanPSMT" w:hAnsi="TimesNewRomanPSMT"/>
          <w:bCs/>
          <w:color w:val="000000"/>
        </w:rPr>
        <w:t>1</w:t>
      </w:r>
      <w:proofErr w:type="gramEnd"/>
      <w:r>
        <w:rPr>
          <w:rFonts w:ascii="TimesNewRomanPSMT" w:hAnsi="TimesNewRomanPSMT"/>
          <w:bCs/>
          <w:color w:val="000000"/>
        </w:rPr>
        <w:t>.</w:t>
      </w:r>
    </w:p>
    <w:p w14:paraId="6DEB0E1D" w14:textId="77777777" w:rsidR="00165542" w:rsidRDefault="00165542" w:rsidP="00165542">
      <w:pPr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bottomFromText="16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65542" w14:paraId="3F70678F" w14:textId="77777777" w:rsidTr="00165542">
        <w:trPr>
          <w:cantSplit/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5D47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589D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165542" w14:paraId="502DF60B" w14:textId="77777777" w:rsidTr="00165542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C1B3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неудовлетворительно</w:t>
            </w:r>
          </w:p>
          <w:p w14:paraId="33B0C752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очень плохо</w:t>
            </w:r>
          </w:p>
          <w:p w14:paraId="1FDB5FB8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– плохо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E1E5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165542" w14:paraId="2AA7473C" w14:textId="77777777" w:rsidTr="00165542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D466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– удовлетворительно</w:t>
            </w:r>
          </w:p>
          <w:p w14:paraId="0194FCB7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F99AC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– 3 </w:t>
            </w:r>
          </w:p>
        </w:tc>
      </w:tr>
      <w:tr w:rsidR="00165542" w14:paraId="7DF31C8A" w14:textId="77777777" w:rsidTr="00165542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8F60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– хорошо</w:t>
            </w:r>
          </w:p>
          <w:p w14:paraId="22DD5A20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4808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– 4 </w:t>
            </w:r>
          </w:p>
        </w:tc>
      </w:tr>
      <w:tr w:rsidR="00165542" w14:paraId="039E5D25" w14:textId="77777777" w:rsidTr="00165542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DED4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– почти отлично</w:t>
            </w:r>
          </w:p>
          <w:p w14:paraId="3A635F3B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– отлично</w:t>
            </w:r>
          </w:p>
          <w:p w14:paraId="114929C9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4C535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– 5 </w:t>
            </w:r>
          </w:p>
        </w:tc>
      </w:tr>
    </w:tbl>
    <w:p w14:paraId="6D681494" w14:textId="77777777" w:rsidR="00165542" w:rsidRDefault="00165542" w:rsidP="00165542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3B349BBE" w14:textId="77777777" w:rsidR="00165542" w:rsidRPr="00967D87" w:rsidRDefault="00165542" w:rsidP="00F32A08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3848A227" w14:textId="77777777" w:rsidR="00644380" w:rsidRDefault="00644380" w:rsidP="00644380">
      <w:pPr>
        <w:spacing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Набор заданий при тестировании соответствует материалу тем, изучаемых в дисциплине. </w:t>
      </w:r>
    </w:p>
    <w:p w14:paraId="55817ED2" w14:textId="77777777" w:rsidR="00644380" w:rsidRDefault="00644380" w:rsidP="00644380">
      <w:pPr>
        <w:spacing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для промежуточной аттестации.</w:t>
      </w:r>
    </w:p>
    <w:p w14:paraId="63EB1128" w14:textId="77777777" w:rsidR="00644380" w:rsidRDefault="00644380" w:rsidP="00644380">
      <w:pPr>
        <w:spacing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 для оценки качества освоения дисциплины (примеры):</w:t>
      </w:r>
    </w:p>
    <w:p w14:paraId="2230A6F2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Основные области коры головного мозга и их связи.</w:t>
      </w:r>
    </w:p>
    <w:p w14:paraId="6B516DAB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proofErr w:type="spellStart"/>
      <w:r>
        <w:t>Гиппокамп</w:t>
      </w:r>
      <w:proofErr w:type="spellEnd"/>
      <w:r>
        <w:t>.</w:t>
      </w:r>
    </w:p>
    <w:p w14:paraId="16941C36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proofErr w:type="spellStart"/>
      <w:r>
        <w:t>Нейроподобные</w:t>
      </w:r>
      <w:proofErr w:type="spellEnd"/>
      <w:r>
        <w:t xml:space="preserve"> элементы с пространственной суммацией сигналов.</w:t>
      </w:r>
    </w:p>
    <w:p w14:paraId="372BE4D0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 w:rsidRPr="002C0311">
        <w:t xml:space="preserve">Искусственные нейронные сети на основе </w:t>
      </w:r>
      <w:proofErr w:type="spellStart"/>
      <w:r w:rsidRPr="002C0311">
        <w:t>нейроподобных</w:t>
      </w:r>
      <w:proofErr w:type="spellEnd"/>
      <w:r w:rsidRPr="002C0311">
        <w:t xml:space="preserve"> элементов с време</w:t>
      </w:r>
      <w:r w:rsidRPr="002C0311">
        <w:t>н</w:t>
      </w:r>
      <w:r w:rsidRPr="002C0311">
        <w:t>ной суммацией сигналов.</w:t>
      </w:r>
    </w:p>
    <w:p w14:paraId="3A48A03E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Многоуровневая лингвистическая иерархическая структура.</w:t>
      </w:r>
    </w:p>
    <w:p w14:paraId="6F3410BF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Семантическая сеть как модель ситуации.</w:t>
      </w:r>
    </w:p>
    <w:p w14:paraId="639C5D1B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Глубокая нейронная сеть в качестве устройства для первичной обработки си</w:t>
      </w:r>
      <w:r>
        <w:t>г</w:t>
      </w:r>
      <w:r>
        <w:t>налов.</w:t>
      </w:r>
    </w:p>
    <w:p w14:paraId="29F79B5E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Тематическое моделирование.</w:t>
      </w:r>
    </w:p>
    <w:p w14:paraId="12B18CC0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Иерархия представлений текстовой информации.</w:t>
      </w:r>
    </w:p>
    <w:p w14:paraId="3844E7F5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proofErr w:type="spellStart"/>
      <w:r>
        <w:t>Кортикоморфная</w:t>
      </w:r>
      <w:proofErr w:type="spellEnd"/>
      <w:r>
        <w:t xml:space="preserve"> ассоциативная память.</w:t>
      </w:r>
    </w:p>
    <w:p w14:paraId="0CA270F2" w14:textId="77777777" w:rsidR="00644380" w:rsidRDefault="00644380" w:rsidP="00644380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493407CC" w14:textId="77777777" w:rsidR="00143CFB" w:rsidRDefault="00143CFB" w:rsidP="00143CFB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57664DF7" w14:textId="7F10CAC4" w:rsidR="00143CFB" w:rsidRDefault="00143CFB" w:rsidP="00143CFB">
      <w:pPr>
        <w:pStyle w:val="prgad-body"/>
        <w:numPr>
          <w:ilvl w:val="0"/>
          <w:numId w:val="30"/>
        </w:numPr>
        <w:rPr>
          <w:sz w:val="24"/>
          <w:szCs w:val="24"/>
        </w:rPr>
      </w:pPr>
      <w:r w:rsidRPr="00443F44">
        <w:rPr>
          <w:sz w:val="24"/>
          <w:szCs w:val="24"/>
        </w:rPr>
        <w:t xml:space="preserve">Харламов А.А. </w:t>
      </w:r>
      <w:proofErr w:type="spellStart"/>
      <w:r w:rsidRPr="00443F44">
        <w:rPr>
          <w:sz w:val="24"/>
          <w:szCs w:val="24"/>
        </w:rPr>
        <w:t>Нейросетевая</w:t>
      </w:r>
      <w:proofErr w:type="spellEnd"/>
      <w:r w:rsidRPr="00443F44">
        <w:rPr>
          <w:sz w:val="24"/>
          <w:szCs w:val="24"/>
        </w:rPr>
        <w:t xml:space="preserve"> технология представления и обработки информ</w:t>
      </w:r>
      <w:r w:rsidRPr="00443F44">
        <w:rPr>
          <w:sz w:val="24"/>
          <w:szCs w:val="24"/>
        </w:rPr>
        <w:t>а</w:t>
      </w:r>
      <w:r w:rsidRPr="00443F44">
        <w:rPr>
          <w:sz w:val="24"/>
          <w:szCs w:val="24"/>
        </w:rPr>
        <w:t>ции (естественное представление знаний). – М.: Радиотехника, 2006</w:t>
      </w:r>
    </w:p>
    <w:p w14:paraId="0AC9EFC0" w14:textId="16D08882" w:rsidR="00143CFB" w:rsidRDefault="005F4AC1" w:rsidP="00143CFB">
      <w:pPr>
        <w:pStyle w:val="prgad-body"/>
        <w:rPr>
          <w:sz w:val="24"/>
          <w:szCs w:val="24"/>
        </w:rPr>
      </w:pPr>
      <w:hyperlink r:id="rId7" w:history="1">
        <w:r w:rsidR="00143CFB" w:rsidRPr="00B9520D">
          <w:rPr>
            <w:rStyle w:val="af1"/>
            <w:sz w:val="24"/>
            <w:szCs w:val="24"/>
          </w:rPr>
          <w:t>http://www.fizmatkniga.ru/catalog/section-143/product-4429/</w:t>
        </w:r>
      </w:hyperlink>
    </w:p>
    <w:p w14:paraId="6A72963C" w14:textId="488E6A8C" w:rsidR="00143CFB" w:rsidRPr="00854365" w:rsidRDefault="00143CFB" w:rsidP="00143CFB">
      <w:pPr>
        <w:pStyle w:val="a"/>
        <w:numPr>
          <w:ilvl w:val="0"/>
          <w:numId w:val="30"/>
        </w:numPr>
      </w:pPr>
      <w:r>
        <w:rPr>
          <w:szCs w:val="24"/>
        </w:rPr>
        <w:t>Автоматическая обработка текстов на естественном языке и компьютерная лингвистика: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особие / Большакова Е.И. и др. –  М.: МИЭМ, 2011. </w:t>
      </w:r>
      <w:r w:rsidRPr="00854365">
        <w:rPr>
          <w:szCs w:val="24"/>
        </w:rPr>
        <w:t>http://clschool.miem.edu.ru/uploads/swfupload/files/011a69a6f0c3a9c6291d6d375f12aa27e349cb67.pdf</w:t>
      </w:r>
    </w:p>
    <w:p w14:paraId="64026711" w14:textId="77777777" w:rsidR="00D350AF" w:rsidRPr="00D350AF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D350A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3C666829" w14:textId="77777777" w:rsidR="00143CFB" w:rsidRPr="000E0000" w:rsidRDefault="00143CFB" w:rsidP="00143CFB">
      <w:pPr>
        <w:pStyle w:val="a"/>
        <w:numPr>
          <w:ilvl w:val="0"/>
          <w:numId w:val="21"/>
        </w:numPr>
      </w:pPr>
      <w:proofErr w:type="spellStart"/>
      <w:r w:rsidRPr="000E0000">
        <w:t>Беритов</w:t>
      </w:r>
      <w:proofErr w:type="spellEnd"/>
      <w:r w:rsidRPr="000E0000">
        <w:t xml:space="preserve"> И.С. Структура и функции коры большого мозга. М.: Наука, 1969</w:t>
      </w:r>
      <w:r>
        <w:t xml:space="preserve"> </w:t>
      </w:r>
      <w:r w:rsidRPr="008F451E">
        <w:t>http://online-bukvar.tk/erotika/liv-6576</w:t>
      </w:r>
    </w:p>
    <w:p w14:paraId="3FB6D2A6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 xml:space="preserve">Виноградова О. С. </w:t>
      </w:r>
      <w:proofErr w:type="spellStart"/>
      <w:r w:rsidRPr="000E0000">
        <w:t>Гиппокамп</w:t>
      </w:r>
      <w:proofErr w:type="spellEnd"/>
      <w:r w:rsidRPr="000E0000">
        <w:t xml:space="preserve"> и память. М.: «Наука», 1975</w:t>
      </w:r>
      <w:r>
        <w:t xml:space="preserve"> </w:t>
      </w:r>
      <w:r w:rsidRPr="008F451E">
        <w:t>http://www.twirpx.com/file/1219248/</w:t>
      </w:r>
    </w:p>
    <w:p w14:paraId="63BBF767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 xml:space="preserve">Глезер В.Д. Зрение и мышление. </w:t>
      </w:r>
      <w:proofErr w:type="gramStart"/>
      <w:r w:rsidRPr="000E0000">
        <w:t>-Л</w:t>
      </w:r>
      <w:proofErr w:type="gramEnd"/>
      <w:r w:rsidRPr="000E0000">
        <w:t>.:, "Наука", 1985</w:t>
      </w:r>
      <w:r>
        <w:t xml:space="preserve">. </w:t>
      </w:r>
      <w:r w:rsidRPr="00706081">
        <w:t>http://voloveclib.ru/biznes/d9f87baf3fb4ef0d06b26c0e6a9918e3</w:t>
      </w:r>
    </w:p>
    <w:p w14:paraId="3D0F2719" w14:textId="77777777" w:rsidR="00143CFB" w:rsidRPr="00615918" w:rsidRDefault="00143CFB" w:rsidP="00143CFB">
      <w:pPr>
        <w:pStyle w:val="a"/>
        <w:numPr>
          <w:ilvl w:val="0"/>
          <w:numId w:val="21"/>
        </w:numPr>
      </w:pPr>
      <w:r w:rsidRPr="00091A1C">
        <w:t>Жданов А.А. Автономный искусственный интеллект. – М.: «Бином», 2008. http://robotics.com.ua/build_robot/books/404-autonomous_artificial_intelligence_zhdanov</w:t>
      </w:r>
    </w:p>
    <w:p w14:paraId="095BCD84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>Завалишин Н.В., Мучник И.Б. Модель зрительного восприятия и алгоритмы анализа изображений. М.: Наука, 1974</w:t>
      </w:r>
      <w:r>
        <w:t xml:space="preserve">. </w:t>
      </w:r>
      <w:r w:rsidRPr="00706081">
        <w:t>http://bukvaed.tk/proza/156c932abb6fa475597bb63be97ed2a8.php</w:t>
      </w:r>
    </w:p>
    <w:p w14:paraId="21E7F5DB" w14:textId="77777777" w:rsidR="00143CFB" w:rsidRDefault="00143CFB" w:rsidP="00143CFB">
      <w:pPr>
        <w:pStyle w:val="a"/>
        <w:numPr>
          <w:ilvl w:val="0"/>
          <w:numId w:val="21"/>
        </w:numPr>
      </w:pPr>
      <w:proofErr w:type="spellStart"/>
      <w:r>
        <w:t>Кин</w:t>
      </w:r>
      <w:proofErr w:type="spellEnd"/>
      <w:r>
        <w:t xml:space="preserve"> Сэм. Дуэль нейрохирургов. Как открывали тайны мозга и почему смерть одного короля смогла перевернуть науку </w:t>
      </w:r>
      <w:proofErr w:type="gramStart"/>
      <w:r>
        <w:t xml:space="preserve">( </w:t>
      </w:r>
      <w:proofErr w:type="gramEnd"/>
      <w:r>
        <w:t xml:space="preserve">пер. с англ.).- М.: </w:t>
      </w:r>
      <w:proofErr w:type="spellStart"/>
      <w:r>
        <w:t>Эксмо</w:t>
      </w:r>
      <w:proofErr w:type="spellEnd"/>
      <w:r>
        <w:t>, 2015.- 433 с.: ил.- (Совершенный мозг).</w:t>
      </w:r>
      <w:r w:rsidRPr="001F277B">
        <w:t xml:space="preserve"> http://books.adminxp.ru/skachat-knigu-duel-neyrohirurgov-kak-otkryivali-taynyi-mozga-i-pochemu-smert-odnogo-korolya-smogla-perevernut-nauku/</w:t>
      </w:r>
    </w:p>
    <w:p w14:paraId="67B48929" w14:textId="77777777" w:rsidR="00143CFB" w:rsidRPr="000E0000" w:rsidRDefault="00143CFB" w:rsidP="00143CFB">
      <w:pPr>
        <w:pStyle w:val="a"/>
        <w:numPr>
          <w:ilvl w:val="0"/>
          <w:numId w:val="21"/>
        </w:numPr>
      </w:pPr>
      <w:proofErr w:type="spellStart"/>
      <w:r w:rsidRPr="000E0000">
        <w:t>Марр</w:t>
      </w:r>
      <w:proofErr w:type="spellEnd"/>
      <w:r w:rsidRPr="000E0000">
        <w:t xml:space="preserve"> Д. Зрение. Информационный подход к изучению представления и о</w:t>
      </w:r>
      <w:r w:rsidRPr="000E0000">
        <w:t>б</w:t>
      </w:r>
      <w:r w:rsidRPr="000E0000">
        <w:t>работки зрительных образов. М.: Радио и связь, 1987</w:t>
      </w:r>
    </w:p>
    <w:p w14:paraId="13FEE59B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>Попов Э. В. Общение с ЭВМ на естественном языке. М.: Наука, 1982</w:t>
      </w:r>
      <w:r>
        <w:t xml:space="preserve">. </w:t>
      </w:r>
      <w:r w:rsidRPr="00706081">
        <w:t>http://www.aiportal.ru/downloads/books/communicating-with-comp-in-natural-lang-by-popov.html</w:t>
      </w:r>
    </w:p>
    <w:p w14:paraId="34BB1A84" w14:textId="40A1EC71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lastRenderedPageBreak/>
        <w:t xml:space="preserve">Радченко А.Н. </w:t>
      </w:r>
      <w:r>
        <w:t>Информационные</w:t>
      </w:r>
      <w:r w:rsidRPr="000E0000">
        <w:t xml:space="preserve"> механизм</w:t>
      </w:r>
      <w:r>
        <w:t>ы</w:t>
      </w:r>
      <w:r w:rsidRPr="000E0000">
        <w:t xml:space="preserve"> мозга.</w:t>
      </w:r>
      <w:r>
        <w:t xml:space="preserve"> Ассоциативная память. </w:t>
      </w:r>
      <w:proofErr w:type="spellStart"/>
      <w:r>
        <w:t>Квазиголографические</w:t>
      </w:r>
      <w:proofErr w:type="spellEnd"/>
      <w:r>
        <w:t xml:space="preserve"> свойства. ЭЭГ-активность. Сон.</w:t>
      </w:r>
      <w:r w:rsidRPr="000E0000">
        <w:t xml:space="preserve"> </w:t>
      </w:r>
      <w:r>
        <w:t>С-</w:t>
      </w:r>
      <w:proofErr w:type="spellStart"/>
      <w:r>
        <w:t>пб</w:t>
      </w:r>
      <w:proofErr w:type="spellEnd"/>
      <w:r w:rsidRPr="000E0000">
        <w:t xml:space="preserve">.: </w:t>
      </w:r>
      <w:r>
        <w:t>Геликон Плюс</w:t>
      </w:r>
      <w:r w:rsidRPr="000E0000">
        <w:t xml:space="preserve">, </w:t>
      </w:r>
      <w:r>
        <w:t xml:space="preserve">2007. </w:t>
      </w:r>
      <w:r w:rsidRPr="00C26AA0">
        <w:t>http://ouppxlpa.c4uhosting.com/cat_xmaojr_8/cleydd_150.html?ckattempt=1</w:t>
      </w:r>
    </w:p>
    <w:p w14:paraId="1D8F01F8" w14:textId="77777777" w:rsidR="00143CFB" w:rsidRPr="00A67032" w:rsidRDefault="00143CFB" w:rsidP="00143CFB">
      <w:pPr>
        <w:pStyle w:val="a"/>
        <w:numPr>
          <w:ilvl w:val="0"/>
          <w:numId w:val="21"/>
        </w:numPr>
      </w:pPr>
      <w:r w:rsidRPr="00091A1C">
        <w:t>Ушакова Т.Н. Психолингвистика. – М.: ПЕР СЭ, 2006. http://nashol.com/2015012781991/psiholingvistika-uchebnik-dlya-vuzov-ushakova-t-n-2006.html</w:t>
      </w:r>
    </w:p>
    <w:p w14:paraId="124B5BC4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>Хайкин С. «Нейронные сети. Полный курс» – 2-e изд. Пер. с англ. – М.: И</w:t>
      </w:r>
      <w:r w:rsidRPr="000E0000">
        <w:t>з</w:t>
      </w:r>
      <w:r w:rsidRPr="000E0000">
        <w:t xml:space="preserve">дательский дом "Вильямс", 2006. </w:t>
      </w:r>
      <w:r w:rsidRPr="00C26AA0">
        <w:t>http://www.aiportal.ru/downloads/books/neural-networks-full-course-2-edition-by-haykin.html</w:t>
      </w:r>
    </w:p>
    <w:p w14:paraId="700C2B6B" w14:textId="77777777" w:rsidR="00143CFB" w:rsidRDefault="00143CFB" w:rsidP="00143CFB">
      <w:pPr>
        <w:pStyle w:val="a"/>
        <w:numPr>
          <w:ilvl w:val="0"/>
          <w:numId w:val="21"/>
        </w:numPr>
      </w:pPr>
      <w:proofErr w:type="spellStart"/>
      <w:r w:rsidRPr="00091A1C">
        <w:t>Хокинс</w:t>
      </w:r>
      <w:proofErr w:type="spellEnd"/>
      <w:proofErr w:type="gramStart"/>
      <w:r w:rsidRPr="00091A1C">
        <w:t xml:space="preserve"> Д</w:t>
      </w:r>
      <w:proofErr w:type="gramEnd"/>
      <w:r w:rsidRPr="00091A1C">
        <w:t xml:space="preserve">ж., </w:t>
      </w:r>
      <w:proofErr w:type="spellStart"/>
      <w:r w:rsidRPr="00091A1C">
        <w:t>Блейксли</w:t>
      </w:r>
      <w:proofErr w:type="spellEnd"/>
      <w:r w:rsidRPr="00091A1C">
        <w:t xml:space="preserve"> С. Об интеллекте. – М.: «Вильямс», 2007. </w:t>
      </w:r>
      <w:r w:rsidRPr="001D3FEB">
        <w:t xml:space="preserve">http://archism.narod.ru/lib/bleiksli_sandra_ob_intellekte.pdf </w:t>
      </w:r>
    </w:p>
    <w:p w14:paraId="05B41079" w14:textId="65F16152" w:rsidR="00143CFB" w:rsidRPr="00143CFB" w:rsidRDefault="00143CFB" w:rsidP="005F4AC1">
      <w:pPr>
        <w:pStyle w:val="a"/>
        <w:numPr>
          <w:ilvl w:val="0"/>
          <w:numId w:val="21"/>
        </w:numPr>
      </w:pPr>
      <w:r w:rsidRPr="00091A1C">
        <w:t xml:space="preserve">XVII Всероссийская научно-техническая конференция " </w:t>
      </w:r>
      <w:proofErr w:type="spellStart"/>
      <w:r w:rsidRPr="00091A1C">
        <w:t>Нейроинформатика</w:t>
      </w:r>
      <w:proofErr w:type="spellEnd"/>
      <w:r w:rsidRPr="00091A1C">
        <w:t xml:space="preserve"> -2015": Сборник научных трудов. В 3-х частях. Ч. 3. М.: НИЯУ МИФИ, 2015. – 220 с. </w:t>
      </w:r>
      <w:hyperlink r:id="rId8" w:history="1">
        <w:r w:rsidRPr="00091A1C">
          <w:t>http://library.mephi.ru/data/scientific-sessions/2015/neiroinform_2015_ch3.pdf</w:t>
        </w:r>
      </w:hyperlink>
      <w:bookmarkStart w:id="0" w:name="_GoBack"/>
      <w:bookmarkEnd w:id="0"/>
    </w:p>
    <w:p w14:paraId="68819CF2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143CFB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27003554" w14:textId="77777777" w:rsidR="000F7447" w:rsidRPr="00DB7D1F" w:rsidRDefault="0068729C" w:rsidP="00DB7D1F">
      <w:pPr>
        <w:pStyle w:val="a5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77777777" w:rsidR="00DB7D1F" w:rsidRPr="00960FB7" w:rsidRDefault="00DB7D1F" w:rsidP="00DB7D1F">
      <w:pPr>
        <w:pStyle w:val="af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11464A" w:rsidRDefault="00DB7D1F" w:rsidP="0011464A">
      <w:pPr>
        <w:pStyle w:val="af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77777777" w:rsidR="00DB7D1F" w:rsidRPr="00960FB7" w:rsidRDefault="00DB7D1F" w:rsidP="00DB7D1F">
      <w:pPr>
        <w:pStyle w:val="a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______________,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p w14:paraId="1CCD4156" w14:textId="77777777" w:rsidR="00143CFB" w:rsidRPr="00DB7D1F" w:rsidRDefault="00143CFB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143CFB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0166"/>
    <w:multiLevelType w:val="hybridMultilevel"/>
    <w:tmpl w:val="85B4F496"/>
    <w:lvl w:ilvl="0" w:tplc="98A6C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0">
    <w:nsid w:val="423F22CE"/>
    <w:multiLevelType w:val="hybridMultilevel"/>
    <w:tmpl w:val="682CC33A"/>
    <w:lvl w:ilvl="0" w:tplc="7E6A2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348B9"/>
    <w:multiLevelType w:val="hybridMultilevel"/>
    <w:tmpl w:val="85B4F496"/>
    <w:lvl w:ilvl="0" w:tplc="98A6C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F51EE"/>
    <w:multiLevelType w:val="hybridMultilevel"/>
    <w:tmpl w:val="AC70DB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5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2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8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2"/>
  </w:num>
  <w:num w:numId="23">
    <w:abstractNumId w:val="14"/>
  </w:num>
  <w:num w:numId="24">
    <w:abstractNumId w:val="21"/>
  </w:num>
  <w:num w:numId="25">
    <w:abstractNumId w:val="26"/>
  </w:num>
  <w:num w:numId="26">
    <w:abstractNumId w:val="27"/>
  </w:num>
  <w:num w:numId="27">
    <w:abstractNumId w:val="6"/>
    <w:lvlOverride w:ilvl="0">
      <w:startOverride w:val="1"/>
    </w:lvlOverride>
    <w:lvlOverride w:ilvl="1">
      <w:startOverride w:val="6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23"/>
  </w:num>
  <w:num w:numId="30">
    <w:abstractNumId w:val="20"/>
  </w:num>
  <w:num w:numId="31">
    <w:abstractNumId w:val="15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143CFB"/>
    <w:rsid w:val="00165542"/>
    <w:rsid w:val="00335987"/>
    <w:rsid w:val="003631AC"/>
    <w:rsid w:val="00364DCA"/>
    <w:rsid w:val="005F4AC1"/>
    <w:rsid w:val="00621D64"/>
    <w:rsid w:val="00644380"/>
    <w:rsid w:val="0068729C"/>
    <w:rsid w:val="00712BF4"/>
    <w:rsid w:val="00792DEA"/>
    <w:rsid w:val="007A5728"/>
    <w:rsid w:val="008C2FD4"/>
    <w:rsid w:val="008F4333"/>
    <w:rsid w:val="00967D87"/>
    <w:rsid w:val="009A66FC"/>
    <w:rsid w:val="00A07D51"/>
    <w:rsid w:val="00A95E9D"/>
    <w:rsid w:val="00B509AD"/>
    <w:rsid w:val="00B629D5"/>
    <w:rsid w:val="00BD44D0"/>
    <w:rsid w:val="00D350AF"/>
    <w:rsid w:val="00DB7D1F"/>
    <w:rsid w:val="00DC55E6"/>
    <w:rsid w:val="00E05767"/>
    <w:rsid w:val="00F2532C"/>
    <w:rsid w:val="00F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customStyle="1" w:styleId="a0">
    <w:name w:val="Маркированный."/>
    <w:basedOn w:val="a1"/>
    <w:rsid w:val="00A07D51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A95E9D"/>
    <w:pPr>
      <w:numPr>
        <w:numId w:val="28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rgad-body">
    <w:name w:val="prg_ad-body"/>
    <w:qFormat/>
    <w:rsid w:val="00143C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customStyle="1" w:styleId="a0">
    <w:name w:val="Маркированный."/>
    <w:basedOn w:val="a1"/>
    <w:rsid w:val="00A07D51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A95E9D"/>
    <w:pPr>
      <w:numPr>
        <w:numId w:val="28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rgad-body">
    <w:name w:val="prg_ad-body"/>
    <w:qFormat/>
    <w:rsid w:val="00143C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mephi.ru/data/scientific-sessions/2015/neiroinform_2015_ch3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fizmatkniga.ru/catalog/section-143/product-4429/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C5C1-7C45-4892-BA9F-64FC76C0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alexander</cp:lastModifiedBy>
  <cp:revision>6</cp:revision>
  <cp:lastPrinted>2019-01-18T06:55:00Z</cp:lastPrinted>
  <dcterms:created xsi:type="dcterms:W3CDTF">2019-01-28T16:48:00Z</dcterms:created>
  <dcterms:modified xsi:type="dcterms:W3CDTF">2019-01-30T18:29:00Z</dcterms:modified>
</cp:coreProperties>
</file>