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Pr="00AB1D8F" w:rsidRDefault="009A66FC" w:rsidP="000F7447">
      <w:pPr>
        <w:spacing w:after="0"/>
        <w:ind w:right="-799" w:firstLine="567"/>
        <w:jc w:val="center"/>
        <w:rPr>
          <w:rFonts w:cs="Times New Roman"/>
          <w:b/>
          <w:bCs/>
          <w:color w:val="000000"/>
        </w:rPr>
      </w:pPr>
    </w:p>
    <w:p w14:paraId="2D8C6504" w14:textId="18090E4F" w:rsidR="00F2532C" w:rsidRPr="00AB1D8F" w:rsidRDefault="000F7447" w:rsidP="000F7447">
      <w:pPr>
        <w:spacing w:after="0"/>
        <w:ind w:right="-799" w:firstLine="567"/>
        <w:jc w:val="center"/>
        <w:rPr>
          <w:rFonts w:cs="Times New Roman"/>
          <w:b/>
        </w:rPr>
      </w:pPr>
      <w:r w:rsidRPr="00AB1D8F">
        <w:rPr>
          <w:rFonts w:cs="Times New Roman"/>
          <w:b/>
          <w:bCs/>
          <w:color w:val="000000"/>
        </w:rPr>
        <w:t xml:space="preserve">Программа учебной дисциплины </w:t>
      </w:r>
      <w:r w:rsidR="00A415A5" w:rsidRPr="00AB1D8F">
        <w:rPr>
          <w:rFonts w:cs="Times New Roman"/>
          <w:b/>
        </w:rPr>
        <w:t>«Компьютерная графика</w:t>
      </w:r>
      <w:r w:rsidRPr="00AB1D8F">
        <w:rPr>
          <w:rFonts w:cs="Times New Roman"/>
          <w:b/>
        </w:rPr>
        <w:t>»</w:t>
      </w:r>
    </w:p>
    <w:p w14:paraId="7E0C0FE8" w14:textId="77777777" w:rsidR="00B629D5" w:rsidRPr="00AB1D8F" w:rsidRDefault="000A6E87" w:rsidP="00B629D5">
      <w:pPr>
        <w:spacing w:after="0"/>
        <w:ind w:right="-799" w:firstLine="4678"/>
        <w:jc w:val="center"/>
        <w:rPr>
          <w:rFonts w:eastAsia="Times New Roman" w:cs="Times New Roman"/>
        </w:rPr>
      </w:pPr>
      <w:r w:rsidRPr="00AB1D8F">
        <w:rPr>
          <w:rFonts w:eastAsia="Times New Roman" w:cs="Times New Roman"/>
        </w:rPr>
        <w:t xml:space="preserve">Утверждена </w:t>
      </w:r>
    </w:p>
    <w:p w14:paraId="2FCB4619" w14:textId="77777777" w:rsidR="00B629D5" w:rsidRPr="00AB1D8F" w:rsidRDefault="000A6E87" w:rsidP="00B629D5">
      <w:pPr>
        <w:spacing w:after="0"/>
        <w:ind w:right="-799" w:firstLine="4678"/>
        <w:jc w:val="center"/>
        <w:rPr>
          <w:rFonts w:eastAsia="Times New Roman" w:cs="Times New Roman"/>
        </w:rPr>
      </w:pPr>
      <w:r w:rsidRPr="00AB1D8F">
        <w:rPr>
          <w:rFonts w:eastAsia="Times New Roman" w:cs="Times New Roman"/>
        </w:rPr>
        <w:t xml:space="preserve">Академическим советом </w:t>
      </w:r>
      <w:r w:rsidR="00B629D5" w:rsidRPr="00AB1D8F">
        <w:rPr>
          <w:rFonts w:eastAsia="Times New Roman" w:cs="Times New Roman"/>
        </w:rPr>
        <w:t>ООП</w:t>
      </w:r>
    </w:p>
    <w:p w14:paraId="244CE8A7" w14:textId="4238C15B" w:rsidR="000A6E87" w:rsidRPr="00AB1D8F" w:rsidRDefault="00DC55E6" w:rsidP="00B629D5">
      <w:pPr>
        <w:spacing w:after="0"/>
        <w:ind w:right="-799" w:firstLine="4678"/>
        <w:jc w:val="center"/>
        <w:rPr>
          <w:rFonts w:eastAsia="Times New Roman" w:cs="Times New Roman"/>
        </w:rPr>
      </w:pPr>
      <w:r w:rsidRPr="00AB1D8F">
        <w:rPr>
          <w:rFonts w:eastAsia="Times New Roman" w:cs="Times New Roman"/>
        </w:rPr>
        <w:t xml:space="preserve">Протокол № от </w:t>
      </w:r>
      <w:r w:rsidR="000A6E87" w:rsidRPr="00AB1D8F">
        <w:rPr>
          <w:rFonts w:eastAsia="Times New Roman" w:cs="Times New Roman"/>
        </w:rPr>
        <w:t>«__»_____20__ г.</w:t>
      </w:r>
    </w:p>
    <w:p w14:paraId="358611A8" w14:textId="77777777" w:rsidR="00B629D5" w:rsidRPr="00AB1D8F" w:rsidRDefault="00B629D5" w:rsidP="00B629D5">
      <w:pPr>
        <w:spacing w:after="0"/>
        <w:ind w:right="-799" w:firstLine="4678"/>
        <w:jc w:val="center"/>
        <w:rPr>
          <w:rFonts w:eastAsia="Times New Roman" w:cs="Times New Roman"/>
        </w:rPr>
      </w:pPr>
    </w:p>
    <w:tbl>
      <w:tblPr>
        <w:tblStyle w:val="a7"/>
        <w:tblW w:w="8817" w:type="dxa"/>
        <w:tblInd w:w="534" w:type="dxa"/>
        <w:tblLook w:val="04A0" w:firstRow="1" w:lastRow="0" w:firstColumn="1" w:lastColumn="0" w:noHBand="0" w:noVBand="1"/>
      </w:tblPr>
      <w:tblGrid>
        <w:gridCol w:w="4110"/>
        <w:gridCol w:w="4707"/>
      </w:tblGrid>
      <w:tr w:rsidR="000A6E87" w:rsidRPr="00AB1D8F" w14:paraId="3EAC084C" w14:textId="77777777" w:rsidTr="00AB1D8F">
        <w:tc>
          <w:tcPr>
            <w:tcW w:w="4110" w:type="dxa"/>
          </w:tcPr>
          <w:p w14:paraId="73601C57" w14:textId="77777777" w:rsidR="000A6E87" w:rsidRPr="00AB1D8F" w:rsidRDefault="000A6E87" w:rsidP="00B629D5">
            <w:pPr>
              <w:ind w:right="179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 xml:space="preserve">Автор </w:t>
            </w:r>
          </w:p>
        </w:tc>
        <w:tc>
          <w:tcPr>
            <w:tcW w:w="4707" w:type="dxa"/>
          </w:tcPr>
          <w:p w14:paraId="492C2C4B" w14:textId="739672AB" w:rsidR="000A6E87" w:rsidRPr="00AB1D8F" w:rsidRDefault="00A415A5" w:rsidP="000F7447">
            <w:pPr>
              <w:ind w:right="-799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Доцент ДПИ Ахметсафина Р.З.</w:t>
            </w:r>
          </w:p>
        </w:tc>
      </w:tr>
      <w:tr w:rsidR="000A6E87" w:rsidRPr="00AB1D8F" w14:paraId="66A7ADD4" w14:textId="77777777" w:rsidTr="00AB1D8F">
        <w:tc>
          <w:tcPr>
            <w:tcW w:w="4110" w:type="dxa"/>
          </w:tcPr>
          <w:p w14:paraId="68C71749" w14:textId="77777777" w:rsidR="000A6E87" w:rsidRPr="00AB1D8F" w:rsidRDefault="000A6E87" w:rsidP="00B629D5">
            <w:pPr>
              <w:ind w:right="179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 xml:space="preserve">Число кредитов </w:t>
            </w:r>
          </w:p>
        </w:tc>
        <w:tc>
          <w:tcPr>
            <w:tcW w:w="4707" w:type="dxa"/>
          </w:tcPr>
          <w:p w14:paraId="38D536E4" w14:textId="6DBA1243" w:rsidR="000A6E87" w:rsidRPr="00AB1D8F" w:rsidRDefault="00A415A5" w:rsidP="000F7447">
            <w:pPr>
              <w:ind w:right="-799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8</w:t>
            </w:r>
          </w:p>
        </w:tc>
      </w:tr>
      <w:tr w:rsidR="000A6E87" w:rsidRPr="00AB1D8F" w14:paraId="50E4AF27" w14:textId="77777777" w:rsidTr="00AB1D8F">
        <w:tc>
          <w:tcPr>
            <w:tcW w:w="4110" w:type="dxa"/>
          </w:tcPr>
          <w:p w14:paraId="49C49886" w14:textId="77777777" w:rsidR="000A6E87" w:rsidRPr="00AB1D8F" w:rsidRDefault="000A6E87" w:rsidP="00B629D5">
            <w:pPr>
              <w:ind w:right="179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Контактная р</w:t>
            </w:r>
            <w:r w:rsidRPr="00AB1D8F">
              <w:rPr>
                <w:rFonts w:eastAsia="Times New Roman" w:cs="Times New Roman"/>
              </w:rPr>
              <w:t>а</w:t>
            </w:r>
            <w:r w:rsidRPr="00AB1D8F">
              <w:rPr>
                <w:rFonts w:eastAsia="Times New Roman" w:cs="Times New Roman"/>
              </w:rPr>
              <w:t>бота</w:t>
            </w:r>
            <w:r w:rsidR="00B629D5" w:rsidRPr="00AB1D8F">
              <w:rPr>
                <w:rFonts w:eastAsia="Times New Roman" w:cs="Times New Roman"/>
              </w:rPr>
              <w:t xml:space="preserve"> (</w:t>
            </w:r>
            <w:r w:rsidRPr="00AB1D8F">
              <w:rPr>
                <w:rFonts w:eastAsia="Times New Roman" w:cs="Times New Roman"/>
              </w:rPr>
              <w:t>час</w:t>
            </w:r>
            <w:r w:rsidR="00B629D5" w:rsidRPr="00AB1D8F">
              <w:rPr>
                <w:rFonts w:eastAsia="Times New Roman" w:cs="Times New Roman"/>
              </w:rPr>
              <w:t>.)</w:t>
            </w:r>
            <w:r w:rsidRPr="00AB1D8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707" w:type="dxa"/>
          </w:tcPr>
          <w:p w14:paraId="161C25D9" w14:textId="165B9632" w:rsidR="000A6E87" w:rsidRPr="00AB1D8F" w:rsidRDefault="00A415A5" w:rsidP="000F7447">
            <w:pPr>
              <w:ind w:right="-799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60</w:t>
            </w:r>
          </w:p>
        </w:tc>
      </w:tr>
      <w:tr w:rsidR="000A6E87" w:rsidRPr="00AB1D8F" w14:paraId="5047B208" w14:textId="77777777" w:rsidTr="00AB1D8F">
        <w:tc>
          <w:tcPr>
            <w:tcW w:w="4110" w:type="dxa"/>
          </w:tcPr>
          <w:p w14:paraId="70204348" w14:textId="77777777" w:rsidR="000A6E87" w:rsidRPr="00AB1D8F" w:rsidRDefault="000A6E87" w:rsidP="00B629D5">
            <w:pPr>
              <w:ind w:right="179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Самостоятельная раб</w:t>
            </w:r>
            <w:r w:rsidRPr="00AB1D8F">
              <w:rPr>
                <w:rFonts w:eastAsia="Times New Roman" w:cs="Times New Roman"/>
              </w:rPr>
              <w:t>о</w:t>
            </w:r>
            <w:r w:rsidRPr="00AB1D8F">
              <w:rPr>
                <w:rFonts w:eastAsia="Times New Roman" w:cs="Times New Roman"/>
              </w:rPr>
              <w:t>та</w:t>
            </w:r>
            <w:r w:rsidR="00B629D5" w:rsidRPr="00AB1D8F">
              <w:rPr>
                <w:rFonts w:eastAsia="Times New Roman" w:cs="Times New Roman"/>
              </w:rPr>
              <w:t xml:space="preserve"> (час.)</w:t>
            </w:r>
            <w:r w:rsidRPr="00AB1D8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707" w:type="dxa"/>
          </w:tcPr>
          <w:p w14:paraId="20C21260" w14:textId="529DA766" w:rsidR="000A6E87" w:rsidRPr="00AB1D8F" w:rsidRDefault="00A415A5" w:rsidP="000F7447">
            <w:pPr>
              <w:ind w:right="-799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244</w:t>
            </w:r>
          </w:p>
        </w:tc>
      </w:tr>
      <w:tr w:rsidR="000A6E87" w:rsidRPr="00AB1D8F" w14:paraId="49619D36" w14:textId="77777777" w:rsidTr="00AB1D8F">
        <w:tc>
          <w:tcPr>
            <w:tcW w:w="4110" w:type="dxa"/>
          </w:tcPr>
          <w:p w14:paraId="6985CFD8" w14:textId="77777777" w:rsidR="000A6E87" w:rsidRPr="00AB1D8F" w:rsidRDefault="000A6E87" w:rsidP="00B629D5">
            <w:pPr>
              <w:ind w:right="179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 xml:space="preserve">Курс </w:t>
            </w:r>
          </w:p>
        </w:tc>
        <w:tc>
          <w:tcPr>
            <w:tcW w:w="4707" w:type="dxa"/>
          </w:tcPr>
          <w:p w14:paraId="4D8383BC" w14:textId="052BC67B" w:rsidR="000A6E87" w:rsidRPr="00AB1D8F" w:rsidRDefault="00A415A5" w:rsidP="000F7447">
            <w:pPr>
              <w:ind w:right="-799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4</w:t>
            </w:r>
          </w:p>
        </w:tc>
      </w:tr>
      <w:tr w:rsidR="00B629D5" w:rsidRPr="00AB1D8F" w14:paraId="32FDF57D" w14:textId="77777777" w:rsidTr="00AB1D8F">
        <w:tc>
          <w:tcPr>
            <w:tcW w:w="4110" w:type="dxa"/>
          </w:tcPr>
          <w:p w14:paraId="40D8F942" w14:textId="77777777" w:rsidR="00B629D5" w:rsidRPr="00AB1D8F" w:rsidRDefault="00B629D5" w:rsidP="00B629D5">
            <w:pPr>
              <w:ind w:right="179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Формат изучения дисципл</w:t>
            </w:r>
            <w:r w:rsidRPr="00AB1D8F">
              <w:rPr>
                <w:rFonts w:eastAsia="Times New Roman" w:cs="Times New Roman"/>
              </w:rPr>
              <w:t>и</w:t>
            </w:r>
            <w:r w:rsidRPr="00AB1D8F">
              <w:rPr>
                <w:rFonts w:eastAsia="Times New Roman" w:cs="Times New Roman"/>
              </w:rPr>
              <w:t>ны</w:t>
            </w:r>
          </w:p>
        </w:tc>
        <w:tc>
          <w:tcPr>
            <w:tcW w:w="4707" w:type="dxa"/>
          </w:tcPr>
          <w:p w14:paraId="5EDF2E3E" w14:textId="0FDB4021" w:rsidR="00B629D5" w:rsidRPr="00AB1D8F" w:rsidRDefault="00A415A5" w:rsidP="000F7447">
            <w:pPr>
              <w:ind w:right="-799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Без использования он-</w:t>
            </w:r>
            <w:proofErr w:type="spellStart"/>
            <w:r w:rsidRPr="00AB1D8F">
              <w:rPr>
                <w:rFonts w:eastAsia="Times New Roman" w:cs="Times New Roman"/>
              </w:rPr>
              <w:t>лайн</w:t>
            </w:r>
            <w:proofErr w:type="spellEnd"/>
            <w:r w:rsidRPr="00AB1D8F">
              <w:rPr>
                <w:rFonts w:eastAsia="Times New Roman" w:cs="Times New Roman"/>
              </w:rPr>
              <w:t xml:space="preserve"> курса</w:t>
            </w:r>
          </w:p>
        </w:tc>
      </w:tr>
    </w:tbl>
    <w:p w14:paraId="53BF84A4" w14:textId="77777777" w:rsidR="000A6E87" w:rsidRPr="00AB1D8F" w:rsidRDefault="000A6E87" w:rsidP="000F7447">
      <w:pPr>
        <w:spacing w:after="0"/>
        <w:ind w:right="-799" w:firstLine="567"/>
        <w:jc w:val="center"/>
        <w:rPr>
          <w:rFonts w:eastAsia="Times New Roman" w:cs="Times New Roman"/>
        </w:rPr>
      </w:pPr>
    </w:p>
    <w:p w14:paraId="7550654F" w14:textId="77777777" w:rsidR="000F7447" w:rsidRPr="00AB1D8F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2"/>
          <w:szCs w:val="22"/>
          <w:lang w:eastAsia="en-US"/>
        </w:rPr>
      </w:pPr>
      <w:r w:rsidRPr="00AB1D8F">
        <w:rPr>
          <w:rFonts w:asciiTheme="minorHAnsi" w:hAnsiTheme="minorHAnsi"/>
          <w:b/>
          <w:sz w:val="22"/>
          <w:szCs w:val="22"/>
          <w:lang w:eastAsia="en-US"/>
        </w:rPr>
        <w:t>ЦЕЛЬ, РЕЗУЛЬТАТЫ ОСВОЕНИЯ ДИСЦИПЛИНЫ И ПРЕРЕКВИЗИТЫ</w:t>
      </w:r>
    </w:p>
    <w:p w14:paraId="2FC6FD0F" w14:textId="5B2C534C" w:rsidR="00A415A5" w:rsidRPr="00AB1D8F" w:rsidRDefault="00A415A5" w:rsidP="00A415A5">
      <w:pPr>
        <w:ind w:firstLine="709"/>
      </w:pPr>
      <w:r w:rsidRPr="00AB1D8F">
        <w:t>Цели освоения дисциплины «Компьютерная графика»:</w:t>
      </w:r>
    </w:p>
    <w:p w14:paraId="7FE6E417" w14:textId="77777777" w:rsidR="00A415A5" w:rsidRPr="00AB1D8F" w:rsidRDefault="00A415A5" w:rsidP="00A415A5">
      <w:pPr>
        <w:numPr>
          <w:ilvl w:val="0"/>
          <w:numId w:val="26"/>
        </w:numPr>
        <w:spacing w:after="0" w:line="240" w:lineRule="auto"/>
        <w:jc w:val="both"/>
      </w:pPr>
      <w:r w:rsidRPr="00AB1D8F">
        <w:t>формирование у студентов профессиональных компетенций, связанных с использованием математических и алгоритмических основ компьютерной графики, технологий формиров</w:t>
      </w:r>
      <w:r w:rsidRPr="00AB1D8F">
        <w:t>а</w:t>
      </w:r>
      <w:r w:rsidRPr="00AB1D8F">
        <w:t>ния и обработки графических изображений;</w:t>
      </w:r>
    </w:p>
    <w:p w14:paraId="57C936AC" w14:textId="77777777" w:rsidR="00A415A5" w:rsidRPr="00AB1D8F" w:rsidRDefault="00A415A5" w:rsidP="00A415A5">
      <w:pPr>
        <w:numPr>
          <w:ilvl w:val="0"/>
          <w:numId w:val="26"/>
        </w:numPr>
        <w:spacing w:after="0" w:line="240" w:lineRule="auto"/>
        <w:jc w:val="both"/>
      </w:pPr>
      <w:r w:rsidRPr="00AB1D8F">
        <w:t xml:space="preserve">развитие умений, основанных на полученных теоретических знаниях, позволяющих на творческом и репродуктивном уровне </w:t>
      </w:r>
      <w:proofErr w:type="gramStart"/>
      <w:r w:rsidRPr="00AB1D8F">
        <w:t>создавать и применять</w:t>
      </w:r>
      <w:proofErr w:type="gramEnd"/>
      <w:r w:rsidRPr="00AB1D8F">
        <w:t xml:space="preserve"> эффективные алгоритмы и приложения для решения задач компьютерной графики;</w:t>
      </w:r>
    </w:p>
    <w:p w14:paraId="5D43491D" w14:textId="77777777" w:rsidR="00A415A5" w:rsidRPr="00AB1D8F" w:rsidRDefault="00A415A5" w:rsidP="00A415A5">
      <w:pPr>
        <w:numPr>
          <w:ilvl w:val="0"/>
          <w:numId w:val="26"/>
        </w:numPr>
        <w:spacing w:after="0" w:line="240" w:lineRule="auto"/>
        <w:jc w:val="both"/>
      </w:pPr>
      <w:r w:rsidRPr="00AB1D8F">
        <w:t>получение студентами навыков самостоятельной исследовательской работы, предполаг</w:t>
      </w:r>
      <w:r w:rsidRPr="00AB1D8F">
        <w:t>а</w:t>
      </w:r>
      <w:r w:rsidRPr="00AB1D8F">
        <w:t>ющей изучение специфических алгоритмов, инструментов и средств, необходимых для р</w:t>
      </w:r>
      <w:r w:rsidRPr="00AB1D8F">
        <w:t>е</w:t>
      </w:r>
      <w:r w:rsidRPr="00AB1D8F">
        <w:t>шения задач компьютерной графики.</w:t>
      </w:r>
    </w:p>
    <w:p w14:paraId="7958B533" w14:textId="77777777" w:rsidR="00A415A5" w:rsidRPr="00AB1D8F" w:rsidRDefault="00A415A5" w:rsidP="00A415A5">
      <w:pPr>
        <w:numPr>
          <w:ilvl w:val="0"/>
          <w:numId w:val="26"/>
        </w:numPr>
        <w:spacing w:after="0" w:line="240" w:lineRule="auto"/>
        <w:jc w:val="both"/>
      </w:pPr>
      <w:r w:rsidRPr="00AB1D8F">
        <w:t>получение практических навыков использования алгоритмов компьютерной графики и гр</w:t>
      </w:r>
      <w:r w:rsidRPr="00AB1D8F">
        <w:t>а</w:t>
      </w:r>
      <w:r w:rsidRPr="00AB1D8F">
        <w:t>фических библиотек при разработке приложений;</w:t>
      </w:r>
    </w:p>
    <w:p w14:paraId="75FF8B59" w14:textId="77777777" w:rsidR="000F7447" w:rsidRPr="00AB1D8F" w:rsidRDefault="000F7447" w:rsidP="000F7447">
      <w:pPr>
        <w:spacing w:after="0" w:line="14" w:lineRule="exact"/>
        <w:ind w:firstLine="567"/>
        <w:jc w:val="both"/>
        <w:rPr>
          <w:rFonts w:cs="Times New Roman"/>
        </w:rPr>
      </w:pPr>
    </w:p>
    <w:p w14:paraId="6791C4F9" w14:textId="77777777" w:rsidR="000F7447" w:rsidRPr="00AB1D8F" w:rsidRDefault="000F7447" w:rsidP="000F7447">
      <w:pPr>
        <w:spacing w:after="0"/>
        <w:ind w:firstLine="567"/>
        <w:jc w:val="both"/>
        <w:rPr>
          <w:rFonts w:cs="Times New Roman"/>
        </w:rPr>
      </w:pPr>
      <w:r w:rsidRPr="00AB1D8F">
        <w:rPr>
          <w:rFonts w:eastAsia="Times New Roman" w:cs="Times New Roman"/>
        </w:rPr>
        <w:t>В результате освоения дисциплины студент должен:</w:t>
      </w:r>
    </w:p>
    <w:p w14:paraId="5E3E772C" w14:textId="77777777" w:rsidR="000F7447" w:rsidRPr="00AB1D8F" w:rsidRDefault="000F7447" w:rsidP="000F7447">
      <w:pPr>
        <w:spacing w:after="0" w:line="12" w:lineRule="exact"/>
        <w:ind w:firstLine="567"/>
        <w:jc w:val="both"/>
        <w:rPr>
          <w:rFonts w:cs="Times New Roman"/>
        </w:rPr>
      </w:pPr>
    </w:p>
    <w:p w14:paraId="7DB044D1" w14:textId="50F02A1D" w:rsidR="00A415A5" w:rsidRPr="00AB1D8F" w:rsidRDefault="00A415A5" w:rsidP="00A415A5">
      <w:pPr>
        <w:ind w:firstLine="709"/>
      </w:pPr>
      <w:r w:rsidRPr="00AB1D8F">
        <w:t xml:space="preserve"> </w:t>
      </w:r>
      <w:r w:rsidRPr="00AB1D8F">
        <w:rPr>
          <w:b/>
        </w:rPr>
        <w:t>Знать</w:t>
      </w:r>
      <w:r w:rsidRPr="00AB1D8F">
        <w:t>:</w:t>
      </w:r>
    </w:p>
    <w:p w14:paraId="6E4CF292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— математические основы векторной графики; </w:t>
      </w:r>
    </w:p>
    <w:p w14:paraId="1902BEF5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— алгоритмические основы компьютерной графики; </w:t>
      </w:r>
    </w:p>
    <w:p w14:paraId="1964707B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— методы программных реализаций алгоритмов растровой и векторной графики; </w:t>
      </w:r>
    </w:p>
    <w:p w14:paraId="3D3BF05B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—  методы создания реалистичных трехмерных изображений;</w:t>
      </w:r>
    </w:p>
    <w:p w14:paraId="3F80AC73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— технологии формирования и обработки графических изображений;</w:t>
      </w:r>
    </w:p>
    <w:p w14:paraId="46648601" w14:textId="69B551E8" w:rsidR="00A415A5" w:rsidRPr="00AB1D8F" w:rsidRDefault="00A415A5" w:rsidP="00A415A5">
      <w:pPr>
        <w:ind w:firstLine="709"/>
      </w:pPr>
      <w:r w:rsidRPr="00AB1D8F">
        <w:rPr>
          <w:b/>
        </w:rPr>
        <w:t>Уметь</w:t>
      </w:r>
      <w:r w:rsidRPr="00AB1D8F">
        <w:t>:</w:t>
      </w:r>
    </w:p>
    <w:p w14:paraId="1975A01E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— разрабатывать программное обеспечение, реализующее алгоритмы компь</w:t>
      </w:r>
      <w:r w:rsidRPr="00AB1D8F">
        <w:rPr>
          <w:rFonts w:asciiTheme="minorHAnsi" w:hAnsiTheme="minorHAnsi"/>
          <w:sz w:val="22"/>
          <w:szCs w:val="22"/>
          <w:lang w:val="ru-RU"/>
        </w:rPr>
        <w:t>ю</w:t>
      </w:r>
      <w:r w:rsidRPr="00AB1D8F">
        <w:rPr>
          <w:rFonts w:asciiTheme="minorHAnsi" w:hAnsiTheme="minorHAnsi"/>
          <w:sz w:val="22"/>
          <w:szCs w:val="22"/>
          <w:lang w:val="ru-RU"/>
        </w:rPr>
        <w:t>терной графики, использовать графические библиотеки низкого уровня;</w:t>
      </w:r>
    </w:p>
    <w:p w14:paraId="508C6AE0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— анализировать разработанные алгоритмы и программы, написанные на языках высокого уровня, оценивать эффективность алгоритмов и их р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>ализаций.</w:t>
      </w:r>
    </w:p>
    <w:p w14:paraId="35ECF442" w14:textId="31ABD704" w:rsidR="00A415A5" w:rsidRPr="00AB1D8F" w:rsidRDefault="00A415A5" w:rsidP="00A415A5">
      <w:pPr>
        <w:ind w:firstLine="709"/>
      </w:pPr>
      <w:r w:rsidRPr="00AB1D8F">
        <w:rPr>
          <w:b/>
        </w:rPr>
        <w:t>Иметь навыки (приобрести опыт)</w:t>
      </w:r>
      <w:r w:rsidRPr="00AB1D8F">
        <w:t xml:space="preserve">: </w:t>
      </w:r>
    </w:p>
    <w:p w14:paraId="5E635C7F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— разработки и анализа алгоритмов решения задач компьютерной граф</w:t>
      </w:r>
      <w:r w:rsidRPr="00AB1D8F">
        <w:rPr>
          <w:rFonts w:asciiTheme="minorHAnsi" w:hAnsiTheme="minorHAnsi"/>
          <w:sz w:val="22"/>
          <w:szCs w:val="22"/>
          <w:lang w:val="ru-RU"/>
        </w:rPr>
        <w:t>и</w:t>
      </w:r>
      <w:r w:rsidRPr="00AB1D8F">
        <w:rPr>
          <w:rFonts w:asciiTheme="minorHAnsi" w:hAnsiTheme="minorHAnsi"/>
          <w:sz w:val="22"/>
          <w:szCs w:val="22"/>
          <w:lang w:val="ru-RU"/>
        </w:rPr>
        <w:t>ки</w:t>
      </w:r>
    </w:p>
    <w:p w14:paraId="24E049C8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— использования графических библиотек низкого уровня с целью форм</w:t>
      </w:r>
      <w:r w:rsidRPr="00AB1D8F">
        <w:rPr>
          <w:rFonts w:asciiTheme="minorHAnsi" w:hAnsiTheme="minorHAnsi"/>
          <w:sz w:val="22"/>
          <w:szCs w:val="22"/>
          <w:lang w:val="ru-RU"/>
        </w:rPr>
        <w:t>и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рования реалистичных изображений и обработки изображений; </w:t>
      </w:r>
    </w:p>
    <w:p w14:paraId="4B7B48BC" w14:textId="77777777" w:rsidR="00A415A5" w:rsidRPr="00AB1D8F" w:rsidRDefault="00A415A5" w:rsidP="00AB1D8F">
      <w:pPr>
        <w:pStyle w:val="af0"/>
        <w:spacing w:after="0"/>
        <w:ind w:left="1843" w:hanging="284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— самостоятельного решения задач компьютерной графики, изучения новых возможностей и средств разработки программ</w:t>
      </w:r>
    </w:p>
    <w:p w14:paraId="725B72E1" w14:textId="5DD51AB0" w:rsidR="000F7447" w:rsidRPr="00AB1D8F" w:rsidRDefault="000F7447" w:rsidP="000F7447">
      <w:pPr>
        <w:spacing w:after="0"/>
        <w:ind w:firstLine="567"/>
        <w:jc w:val="both"/>
        <w:rPr>
          <w:rFonts w:cs="Times New Roman"/>
        </w:rPr>
      </w:pPr>
      <w:r w:rsidRPr="00AB1D8F">
        <w:rPr>
          <w:rFonts w:cs="Times New Roman"/>
        </w:rPr>
        <w:t>Изучение дисциплины «</w:t>
      </w:r>
      <w:r w:rsidR="00A415A5" w:rsidRPr="00AB1D8F">
        <w:rPr>
          <w:rFonts w:cs="Times New Roman"/>
        </w:rPr>
        <w:t>Компьютерная графика</w:t>
      </w:r>
      <w:r w:rsidRPr="00AB1D8F">
        <w:rPr>
          <w:rFonts w:cs="Times New Roman"/>
        </w:rPr>
        <w:t>» базируется на следующих дисц</w:t>
      </w:r>
      <w:r w:rsidRPr="00AB1D8F">
        <w:rPr>
          <w:rFonts w:cs="Times New Roman"/>
        </w:rPr>
        <w:t>и</w:t>
      </w:r>
      <w:r w:rsidRPr="00AB1D8F">
        <w:rPr>
          <w:rFonts w:cs="Times New Roman"/>
        </w:rPr>
        <w:t>плинах:</w:t>
      </w:r>
    </w:p>
    <w:p w14:paraId="33F8E539" w14:textId="77777777" w:rsidR="00A415A5" w:rsidRPr="00AB1D8F" w:rsidRDefault="00A415A5" w:rsidP="00AB1D8F">
      <w:pPr>
        <w:pStyle w:val="a3"/>
        <w:numPr>
          <w:ilvl w:val="0"/>
          <w:numId w:val="35"/>
        </w:numPr>
        <w:spacing w:after="0"/>
        <w:jc w:val="both"/>
      </w:pPr>
      <w:r w:rsidRPr="00AB1D8F">
        <w:t xml:space="preserve">«Дискретная математика», </w:t>
      </w:r>
    </w:p>
    <w:p w14:paraId="051A1D21" w14:textId="77777777" w:rsidR="00A415A5" w:rsidRPr="00AB1D8F" w:rsidRDefault="00A415A5" w:rsidP="00AB1D8F">
      <w:pPr>
        <w:pStyle w:val="a3"/>
        <w:numPr>
          <w:ilvl w:val="0"/>
          <w:numId w:val="35"/>
        </w:numPr>
        <w:spacing w:after="0"/>
        <w:jc w:val="both"/>
      </w:pPr>
      <w:r w:rsidRPr="00AB1D8F">
        <w:t xml:space="preserve">«Программирование», </w:t>
      </w:r>
    </w:p>
    <w:p w14:paraId="782C3CB7" w14:textId="77777777" w:rsidR="00A415A5" w:rsidRPr="00AB1D8F" w:rsidRDefault="00A415A5" w:rsidP="00AB1D8F">
      <w:pPr>
        <w:pStyle w:val="a3"/>
        <w:numPr>
          <w:ilvl w:val="0"/>
          <w:numId w:val="35"/>
        </w:numPr>
        <w:spacing w:after="0"/>
        <w:jc w:val="both"/>
      </w:pPr>
      <w:r w:rsidRPr="00AB1D8F">
        <w:t xml:space="preserve">«Алгоритмы и структуры данных», </w:t>
      </w:r>
    </w:p>
    <w:p w14:paraId="3C870A1F" w14:textId="77777777" w:rsidR="00A415A5" w:rsidRPr="00AB1D8F" w:rsidRDefault="00A415A5" w:rsidP="00AB1D8F">
      <w:pPr>
        <w:pStyle w:val="a3"/>
        <w:numPr>
          <w:ilvl w:val="0"/>
          <w:numId w:val="35"/>
        </w:numPr>
        <w:spacing w:after="0"/>
        <w:jc w:val="both"/>
      </w:pPr>
      <w:r w:rsidRPr="00AB1D8F">
        <w:t>«Архитектура вычислительных с</w:t>
      </w:r>
      <w:r w:rsidRPr="00AB1D8F">
        <w:t>и</w:t>
      </w:r>
      <w:r w:rsidRPr="00AB1D8F">
        <w:t xml:space="preserve">стем», </w:t>
      </w:r>
    </w:p>
    <w:p w14:paraId="541ACE70" w14:textId="239C09F3" w:rsidR="000F7447" w:rsidRPr="00AB1D8F" w:rsidRDefault="00A415A5" w:rsidP="00AB1D8F">
      <w:pPr>
        <w:pStyle w:val="a3"/>
        <w:numPr>
          <w:ilvl w:val="0"/>
          <w:numId w:val="35"/>
        </w:numPr>
        <w:spacing w:after="0"/>
        <w:jc w:val="both"/>
        <w:rPr>
          <w:rFonts w:cs="Times New Roman"/>
        </w:rPr>
      </w:pPr>
      <w:r w:rsidRPr="00AB1D8F">
        <w:lastRenderedPageBreak/>
        <w:t>«Операционные системы»</w:t>
      </w:r>
    </w:p>
    <w:p w14:paraId="441DD9C9" w14:textId="77777777" w:rsidR="000F7447" w:rsidRPr="00AB1D8F" w:rsidRDefault="000F7447" w:rsidP="000F7447">
      <w:pPr>
        <w:spacing w:after="0"/>
        <w:ind w:firstLine="567"/>
        <w:jc w:val="both"/>
        <w:rPr>
          <w:rFonts w:cs="Times New Roman"/>
        </w:rPr>
      </w:pPr>
    </w:p>
    <w:p w14:paraId="4838D653" w14:textId="5B3B397B" w:rsidR="000F7447" w:rsidRPr="00AB1D8F" w:rsidRDefault="000F7447" w:rsidP="000F7447">
      <w:pPr>
        <w:spacing w:after="0"/>
        <w:ind w:firstLine="567"/>
        <w:jc w:val="both"/>
        <w:rPr>
          <w:rFonts w:cs="Times New Roman"/>
        </w:rPr>
      </w:pPr>
      <w:r w:rsidRPr="00AB1D8F">
        <w:rPr>
          <w:rFonts w:cs="Times New Roman"/>
        </w:rPr>
        <w:t xml:space="preserve">Основные положения дисциплины </w:t>
      </w:r>
      <w:r w:rsidR="00A415A5" w:rsidRPr="00AB1D8F">
        <w:rPr>
          <w:rFonts w:cs="Times New Roman"/>
        </w:rPr>
        <w:t xml:space="preserve">могут </w:t>
      </w:r>
      <w:r w:rsidRPr="00AB1D8F">
        <w:rPr>
          <w:rFonts w:cs="Times New Roman"/>
        </w:rPr>
        <w:t xml:space="preserve"> быть использованы в дальнейшем при </w:t>
      </w:r>
      <w:r w:rsidR="00A415A5" w:rsidRPr="00AB1D8F">
        <w:rPr>
          <w:rFonts w:cs="Times New Roman"/>
        </w:rPr>
        <w:t>выполн</w:t>
      </w:r>
      <w:r w:rsidR="00A415A5" w:rsidRPr="00AB1D8F">
        <w:rPr>
          <w:rFonts w:cs="Times New Roman"/>
        </w:rPr>
        <w:t>е</w:t>
      </w:r>
      <w:r w:rsidR="00A415A5" w:rsidRPr="00AB1D8F">
        <w:rPr>
          <w:rFonts w:cs="Times New Roman"/>
        </w:rPr>
        <w:t>нии выпускной квалификационной работы, изучении дисциплин магистратуры по направлению «Программная инженерия»</w:t>
      </w:r>
    </w:p>
    <w:p w14:paraId="06521F79" w14:textId="77777777" w:rsidR="00A415A5" w:rsidRPr="00AB1D8F" w:rsidRDefault="00A415A5" w:rsidP="000F7447">
      <w:pPr>
        <w:spacing w:after="0"/>
        <w:ind w:firstLine="567"/>
        <w:jc w:val="both"/>
        <w:rPr>
          <w:rFonts w:cs="Times New Roman"/>
        </w:rPr>
      </w:pPr>
    </w:p>
    <w:p w14:paraId="2DCBA21B" w14:textId="77777777" w:rsidR="000F7447" w:rsidRPr="00AB1D8F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B1D8F">
        <w:rPr>
          <w:rFonts w:asciiTheme="minorHAnsi" w:hAnsiTheme="minorHAnsi"/>
          <w:b/>
          <w:sz w:val="22"/>
          <w:szCs w:val="22"/>
          <w:lang w:eastAsia="en-US"/>
        </w:rPr>
        <w:t>СОДЕРЖАНИЕ</w:t>
      </w:r>
      <w:r w:rsidRPr="00AB1D8F">
        <w:rPr>
          <w:rFonts w:asciiTheme="minorHAnsi" w:hAnsiTheme="minorHAnsi"/>
          <w:b/>
          <w:bCs/>
          <w:color w:val="000000"/>
          <w:sz w:val="22"/>
          <w:szCs w:val="22"/>
        </w:rPr>
        <w:t xml:space="preserve"> УЧЕБНОЙ ДИСЦИПЛИНЫ</w:t>
      </w:r>
    </w:p>
    <w:p w14:paraId="46CBCD5B" w14:textId="1391FFCB" w:rsidR="00CF5BDE" w:rsidRPr="00AB1D8F" w:rsidRDefault="00CF5BDE" w:rsidP="00CF5BDE">
      <w:pPr>
        <w:ind w:left="1418" w:hanging="992"/>
        <w:rPr>
          <w:b/>
        </w:rPr>
      </w:pPr>
      <w:r w:rsidRPr="00AB1D8F">
        <w:rPr>
          <w:b/>
        </w:rPr>
        <w:t>Лекции</w:t>
      </w:r>
    </w:p>
    <w:p w14:paraId="4BD4087D" w14:textId="77777777" w:rsidR="00CF5BDE" w:rsidRPr="00AB1D8F" w:rsidRDefault="00CF5BDE" w:rsidP="00CF5BDE">
      <w:pPr>
        <w:ind w:left="1418" w:hanging="992"/>
        <w:rPr>
          <w:b/>
        </w:rPr>
      </w:pPr>
      <w:r w:rsidRPr="00AB1D8F">
        <w:rPr>
          <w:b/>
        </w:rPr>
        <w:t>Тема 1. Введение</w:t>
      </w:r>
    </w:p>
    <w:p w14:paraId="320426EE" w14:textId="77777777" w:rsidR="00CF5BDE" w:rsidRPr="00AB1D8F" w:rsidRDefault="00CF5BDE" w:rsidP="00CF5BDE">
      <w:pPr>
        <w:ind w:firstLine="720"/>
        <w:jc w:val="both"/>
      </w:pPr>
      <w:r w:rsidRPr="00AB1D8F">
        <w:t>История развития компьютерной графики. Развитие вычислительной геометрии, матем</w:t>
      </w:r>
      <w:r w:rsidRPr="00AB1D8F">
        <w:t>а</w:t>
      </w:r>
      <w:r w:rsidRPr="00AB1D8F">
        <w:t xml:space="preserve">тических и алгоритмических основ </w:t>
      </w:r>
      <w:proofErr w:type="gramStart"/>
      <w:r w:rsidRPr="00AB1D8F">
        <w:t>КГ</w:t>
      </w:r>
      <w:proofErr w:type="gramEnd"/>
      <w:r w:rsidRPr="00AB1D8F">
        <w:t>. Развитие технологий, графических библиотек. Понятие гр</w:t>
      </w:r>
      <w:r w:rsidRPr="00AB1D8F">
        <w:t>а</w:t>
      </w:r>
      <w:r w:rsidRPr="00AB1D8F">
        <w:t>фического конвейера.</w:t>
      </w:r>
    </w:p>
    <w:p w14:paraId="5DCE4F15" w14:textId="77777777" w:rsidR="00CF5BDE" w:rsidRPr="00AB1D8F" w:rsidRDefault="00CF5BDE" w:rsidP="00CF5BDE">
      <w:pPr>
        <w:ind w:left="1418" w:hanging="992"/>
        <w:rPr>
          <w:b/>
          <w:spacing w:val="-4"/>
        </w:rPr>
      </w:pPr>
      <w:r w:rsidRPr="00AB1D8F">
        <w:rPr>
          <w:b/>
          <w:spacing w:val="-4"/>
        </w:rPr>
        <w:t>Тема 2. Алгоритмы растровой графики</w:t>
      </w:r>
    </w:p>
    <w:p w14:paraId="3CDD204D" w14:textId="77777777" w:rsidR="00CF5BDE" w:rsidRPr="00AB1D8F" w:rsidRDefault="00CF5BDE" w:rsidP="00CF5BDE">
      <w:pPr>
        <w:ind w:firstLine="720"/>
        <w:jc w:val="both"/>
      </w:pPr>
      <w:r w:rsidRPr="00AB1D8F">
        <w:t xml:space="preserve">Целочисленные алгоритмы </w:t>
      </w:r>
      <w:proofErr w:type="spellStart"/>
      <w:r w:rsidRPr="00AB1D8F">
        <w:t>Брезенхема</w:t>
      </w:r>
      <w:proofErr w:type="spellEnd"/>
      <w:r w:rsidRPr="00AB1D8F">
        <w:t xml:space="preserve"> построения отрезка и окружности. Алгоритмы з</w:t>
      </w:r>
      <w:r w:rsidRPr="00AB1D8F">
        <w:t>а</w:t>
      </w:r>
      <w:r w:rsidRPr="00AB1D8F">
        <w:t>ливки сплошных областей. Алгоритмы отсечения.</w:t>
      </w:r>
    </w:p>
    <w:p w14:paraId="0A2D10A1" w14:textId="77777777" w:rsidR="00CF5BDE" w:rsidRPr="00AB1D8F" w:rsidRDefault="00CF5BDE" w:rsidP="00CF5BDE">
      <w:pPr>
        <w:ind w:firstLine="720"/>
        <w:jc w:val="both"/>
      </w:pPr>
      <w:r w:rsidRPr="00AB1D8F">
        <w:t>Алгоритмы построения плоских кривых, имеющих аналитическое описание. Элемента</w:t>
      </w:r>
      <w:r w:rsidRPr="00AB1D8F">
        <w:t>р</w:t>
      </w:r>
      <w:r w:rsidRPr="00AB1D8F">
        <w:t xml:space="preserve">ные, составные и замкнутые кривые Безье, </w:t>
      </w:r>
      <w:r w:rsidRPr="00AB1D8F">
        <w:rPr>
          <w:lang w:val="en-US"/>
        </w:rPr>
        <w:t>B</w:t>
      </w:r>
      <w:r w:rsidRPr="00AB1D8F">
        <w:t>-сплайны,  их свойства.</w:t>
      </w:r>
    </w:p>
    <w:p w14:paraId="2035D67E" w14:textId="77777777" w:rsidR="00CF5BDE" w:rsidRPr="00AB1D8F" w:rsidRDefault="00CF5BDE" w:rsidP="00CF5BDE">
      <w:pPr>
        <w:ind w:left="1418" w:hanging="992"/>
        <w:rPr>
          <w:b/>
          <w:spacing w:val="-4"/>
        </w:rPr>
      </w:pPr>
      <w:r w:rsidRPr="00AB1D8F">
        <w:rPr>
          <w:b/>
          <w:spacing w:val="-4"/>
        </w:rPr>
        <w:t xml:space="preserve">Тема 3. </w:t>
      </w:r>
      <w:r w:rsidRPr="00AB1D8F">
        <w:rPr>
          <w:b/>
        </w:rPr>
        <w:t>Математические основы 2</w:t>
      </w:r>
      <w:r w:rsidRPr="00AB1D8F">
        <w:rPr>
          <w:b/>
          <w:lang w:val="en-US"/>
        </w:rPr>
        <w:t>D</w:t>
      </w:r>
      <w:r w:rsidRPr="00AB1D8F">
        <w:rPr>
          <w:b/>
        </w:rPr>
        <w:t xml:space="preserve"> и 3</w:t>
      </w:r>
      <w:r w:rsidRPr="00AB1D8F">
        <w:rPr>
          <w:b/>
          <w:lang w:val="en-US"/>
        </w:rPr>
        <w:t>D</w:t>
      </w:r>
      <w:r w:rsidRPr="00AB1D8F">
        <w:rPr>
          <w:b/>
        </w:rPr>
        <w:t xml:space="preserve"> графики</w:t>
      </w:r>
    </w:p>
    <w:p w14:paraId="5B0CF79B" w14:textId="77777777" w:rsidR="00CF5BDE" w:rsidRPr="00AB1D8F" w:rsidRDefault="00CF5BDE" w:rsidP="00CF5BDE">
      <w:pPr>
        <w:ind w:firstLine="720"/>
        <w:jc w:val="both"/>
      </w:pPr>
      <w:r w:rsidRPr="00AB1D8F">
        <w:t xml:space="preserve">Виды моделей </w:t>
      </w:r>
      <w:proofErr w:type="gramStart"/>
      <w:r w:rsidRPr="00AB1D8F">
        <w:t>КГ</w:t>
      </w:r>
      <w:proofErr w:type="gramEnd"/>
      <w:r w:rsidRPr="00AB1D8F">
        <w:t>. Описание полигональных моделей. Базовые геометрические преобр</w:t>
      </w:r>
      <w:r w:rsidRPr="00AB1D8F">
        <w:t>а</w:t>
      </w:r>
      <w:r w:rsidRPr="00AB1D8F">
        <w:t>зования: поворот, масштабирование, отражение на плоскости и в пространстве. Однородные к</w:t>
      </w:r>
      <w:r w:rsidRPr="00AB1D8F">
        <w:t>о</w:t>
      </w:r>
      <w:r w:rsidRPr="00AB1D8F">
        <w:t xml:space="preserve">ординаты, сдвиг на плоскости и в пространстве. </w:t>
      </w:r>
    </w:p>
    <w:p w14:paraId="1B83ED92" w14:textId="77777777" w:rsidR="00CF5BDE" w:rsidRPr="00AB1D8F" w:rsidRDefault="00CF5BDE" w:rsidP="00CF5BDE">
      <w:pPr>
        <w:ind w:firstLine="720"/>
        <w:jc w:val="both"/>
      </w:pPr>
      <w:r w:rsidRPr="00AB1D8F">
        <w:t>Проекции, виды проекций. Получение ортогональных и перспективных проекций 3</w:t>
      </w:r>
      <w:r w:rsidRPr="00AB1D8F">
        <w:rPr>
          <w:lang w:val="en-US"/>
        </w:rPr>
        <w:t>D</w:t>
      </w:r>
      <w:r w:rsidRPr="00AB1D8F">
        <w:t xml:space="preserve"> – объектов. Последовательность выполнения преобразований.</w:t>
      </w:r>
    </w:p>
    <w:p w14:paraId="2F3DC1F9" w14:textId="77777777" w:rsidR="00CF5BDE" w:rsidRPr="00AB1D8F" w:rsidRDefault="00CF5BDE" w:rsidP="00CF5BDE">
      <w:pPr>
        <w:ind w:firstLine="720"/>
        <w:jc w:val="both"/>
      </w:pPr>
      <w:r w:rsidRPr="00AB1D8F">
        <w:t xml:space="preserve">Каркасные и сплошные модели. </w:t>
      </w:r>
    </w:p>
    <w:p w14:paraId="6F472F51" w14:textId="77777777" w:rsidR="00CF5BDE" w:rsidRPr="00AB1D8F" w:rsidRDefault="00CF5BDE" w:rsidP="00CF5BDE">
      <w:pPr>
        <w:ind w:firstLine="720"/>
        <w:jc w:val="both"/>
      </w:pPr>
      <w:r w:rsidRPr="00AB1D8F">
        <w:t xml:space="preserve">Методы удаления невидимых линий и граней. Алгоритм Робертса,  </w:t>
      </w:r>
      <w:r w:rsidRPr="00AB1D8F">
        <w:rPr>
          <w:lang w:val="en-US"/>
        </w:rPr>
        <w:t>z</w:t>
      </w:r>
      <w:r w:rsidRPr="00AB1D8F">
        <w:t>-буфер.</w:t>
      </w:r>
    </w:p>
    <w:p w14:paraId="2A1E4689" w14:textId="77777777" w:rsidR="00CF5BDE" w:rsidRPr="00AB1D8F" w:rsidRDefault="00CF5BDE" w:rsidP="00CF5BDE">
      <w:pPr>
        <w:ind w:left="1418" w:hanging="992"/>
        <w:rPr>
          <w:b/>
          <w:spacing w:val="-4"/>
        </w:rPr>
      </w:pPr>
      <w:r w:rsidRPr="00AB1D8F">
        <w:rPr>
          <w:b/>
          <w:spacing w:val="-4"/>
        </w:rPr>
        <w:t xml:space="preserve">Тема 4. </w:t>
      </w:r>
      <w:r w:rsidRPr="00AB1D8F">
        <w:rPr>
          <w:b/>
        </w:rPr>
        <w:t>Построение реалистичных изображений</w:t>
      </w:r>
    </w:p>
    <w:p w14:paraId="0DA7E1AB" w14:textId="77777777" w:rsidR="00CF5BDE" w:rsidRPr="00AB1D8F" w:rsidRDefault="00CF5BDE" w:rsidP="00CF5BDE">
      <w:pPr>
        <w:ind w:firstLine="720"/>
        <w:jc w:val="both"/>
      </w:pPr>
      <w:r w:rsidRPr="00AB1D8F">
        <w:t xml:space="preserve">Природа света и цвета. Источники света. Методы и модели закраски сплошных объектов – </w:t>
      </w:r>
      <w:proofErr w:type="gramStart"/>
      <w:r w:rsidRPr="00AB1D8F">
        <w:t>плоская</w:t>
      </w:r>
      <w:proofErr w:type="gramEnd"/>
      <w:r w:rsidRPr="00AB1D8F">
        <w:t xml:space="preserve">, </w:t>
      </w:r>
      <w:proofErr w:type="spellStart"/>
      <w:r w:rsidRPr="00AB1D8F">
        <w:t>Гуро</w:t>
      </w:r>
      <w:proofErr w:type="spellEnd"/>
      <w:r w:rsidRPr="00AB1D8F">
        <w:t xml:space="preserve">, </w:t>
      </w:r>
      <w:proofErr w:type="spellStart"/>
      <w:r w:rsidRPr="00AB1D8F">
        <w:t>Фонга</w:t>
      </w:r>
      <w:proofErr w:type="spellEnd"/>
      <w:r w:rsidRPr="00AB1D8F">
        <w:t>. Текстуры. Тени, виды теней, подходы к генерации теней.</w:t>
      </w:r>
    </w:p>
    <w:p w14:paraId="78315352" w14:textId="77777777" w:rsidR="00CF5BDE" w:rsidRPr="00AB1D8F" w:rsidRDefault="00CF5BDE" w:rsidP="00CF5BDE">
      <w:pPr>
        <w:ind w:left="1418" w:hanging="992"/>
      </w:pPr>
      <w:r w:rsidRPr="00AB1D8F">
        <w:rPr>
          <w:b/>
          <w:spacing w:val="-4"/>
        </w:rPr>
        <w:t xml:space="preserve">Тема 5. Графическая библиотека </w:t>
      </w:r>
      <w:r w:rsidRPr="00AB1D8F">
        <w:rPr>
          <w:b/>
          <w:spacing w:val="-4"/>
          <w:lang w:val="en-US"/>
        </w:rPr>
        <w:t>OpenGL</w:t>
      </w:r>
    </w:p>
    <w:p w14:paraId="670C168B" w14:textId="77777777" w:rsidR="00CF5BDE" w:rsidRPr="00AB1D8F" w:rsidRDefault="00CF5BDE" w:rsidP="00CF5BDE">
      <w:pPr>
        <w:ind w:firstLine="720"/>
        <w:jc w:val="both"/>
      </w:pPr>
      <w:r w:rsidRPr="00AB1D8F">
        <w:t>История создания, версии, состав библиотеки, подключение библиотеки. Вспомогател</w:t>
      </w:r>
      <w:r w:rsidRPr="00AB1D8F">
        <w:t>ь</w:t>
      </w:r>
      <w:r w:rsidRPr="00AB1D8F">
        <w:t>ные сторонние библиотеки. Создание контекста. Основные методы. Графический конвейер. Ше</w:t>
      </w:r>
      <w:r w:rsidRPr="00AB1D8F">
        <w:t>й</w:t>
      </w:r>
      <w:r w:rsidRPr="00AB1D8F">
        <w:t xml:space="preserve">деры. Язык </w:t>
      </w:r>
      <w:r w:rsidRPr="00AB1D8F">
        <w:rPr>
          <w:lang w:val="en-US"/>
        </w:rPr>
        <w:t>GLSL</w:t>
      </w:r>
      <w:r w:rsidRPr="00AB1D8F">
        <w:t>.</w:t>
      </w:r>
    </w:p>
    <w:p w14:paraId="55C9BB3F" w14:textId="77777777" w:rsidR="00CF5BDE" w:rsidRPr="00AB1D8F" w:rsidRDefault="00CF5BDE" w:rsidP="00CF5BDE">
      <w:pPr>
        <w:ind w:firstLine="720"/>
        <w:jc w:val="both"/>
      </w:pPr>
      <w:r w:rsidRPr="00AB1D8F">
        <w:t>Описание полигональных моделей. Загрузка мешей. Виды текстур. Установка источников освещения. Формирование теней. Анимация изображений.</w:t>
      </w:r>
    </w:p>
    <w:p w14:paraId="104EAAA4" w14:textId="77777777" w:rsidR="00CF5BDE" w:rsidRPr="00AB1D8F" w:rsidRDefault="00CF5BDE" w:rsidP="00CF5BDE">
      <w:pPr>
        <w:ind w:left="1418" w:hanging="992"/>
        <w:rPr>
          <w:b/>
          <w:spacing w:val="-4"/>
        </w:rPr>
      </w:pPr>
      <w:r w:rsidRPr="00AB1D8F">
        <w:rPr>
          <w:b/>
          <w:spacing w:val="-4"/>
        </w:rPr>
        <w:t xml:space="preserve">Тема 6. </w:t>
      </w:r>
      <w:r w:rsidRPr="00AB1D8F">
        <w:rPr>
          <w:b/>
        </w:rPr>
        <w:t>Обработка изображений</w:t>
      </w:r>
    </w:p>
    <w:p w14:paraId="3B180557" w14:textId="77777777" w:rsidR="00CF5BDE" w:rsidRPr="00AB1D8F" w:rsidRDefault="00CF5BDE" w:rsidP="00CF5BDE">
      <w:pPr>
        <w:ind w:firstLine="720"/>
        <w:jc w:val="both"/>
      </w:pPr>
      <w:r w:rsidRPr="00AB1D8F">
        <w:t>Экранные эффекты. Виды фильтров. Обработка изображения линейными и простра</w:t>
      </w:r>
      <w:r w:rsidRPr="00AB1D8F">
        <w:t>н</w:t>
      </w:r>
      <w:r w:rsidRPr="00AB1D8F">
        <w:t xml:space="preserve">ственными фильтрами. </w:t>
      </w:r>
    </w:p>
    <w:p w14:paraId="265A1B62" w14:textId="77777777" w:rsidR="00CF5BDE" w:rsidRPr="00AB1D8F" w:rsidRDefault="00CF5BDE" w:rsidP="00CF5BDE">
      <w:pPr>
        <w:ind w:left="1418" w:hanging="992"/>
        <w:rPr>
          <w:b/>
        </w:rPr>
      </w:pPr>
      <w:r w:rsidRPr="00AB1D8F">
        <w:rPr>
          <w:b/>
        </w:rPr>
        <w:t>Примерный перечень тем практических занятий:</w:t>
      </w:r>
    </w:p>
    <w:p w14:paraId="69D94628" w14:textId="77777777" w:rsidR="00CF5BDE" w:rsidRPr="00AB1D8F" w:rsidRDefault="00CF5BDE" w:rsidP="00CF5BDE">
      <w:pPr>
        <w:pStyle w:val="af0"/>
        <w:numPr>
          <w:ilvl w:val="0"/>
          <w:numId w:val="29"/>
        </w:numPr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lastRenderedPageBreak/>
        <w:t xml:space="preserve">Основы создание графических приложений в </w:t>
      </w:r>
      <w:r w:rsidRPr="00AB1D8F">
        <w:rPr>
          <w:rFonts w:asciiTheme="minorHAnsi" w:hAnsiTheme="minorHAnsi"/>
          <w:sz w:val="22"/>
          <w:szCs w:val="22"/>
        </w:rPr>
        <w:t>Windows</w:t>
      </w:r>
      <w:r w:rsidRPr="00AB1D8F">
        <w:rPr>
          <w:rFonts w:asciiTheme="minorHAnsi" w:hAnsiTheme="minorHAnsi"/>
          <w:sz w:val="22"/>
          <w:szCs w:val="22"/>
          <w:lang w:val="ru-RU"/>
        </w:rPr>
        <w:t>. Программирование графики с испол</w:t>
      </w:r>
      <w:r w:rsidRPr="00AB1D8F">
        <w:rPr>
          <w:rFonts w:asciiTheme="minorHAnsi" w:hAnsiTheme="minorHAnsi"/>
          <w:sz w:val="22"/>
          <w:szCs w:val="22"/>
          <w:lang w:val="ru-RU"/>
        </w:rPr>
        <w:t>ь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зованием </w:t>
      </w:r>
      <w:r w:rsidRPr="00AB1D8F">
        <w:rPr>
          <w:rFonts w:asciiTheme="minorHAnsi" w:hAnsiTheme="minorHAnsi"/>
          <w:sz w:val="22"/>
          <w:szCs w:val="22"/>
        </w:rPr>
        <w:t>GDI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. Реализация целочисленных растровых алгоритмов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Брезенхема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>,  алгоритмов з</w:t>
      </w:r>
      <w:r w:rsidRPr="00AB1D8F">
        <w:rPr>
          <w:rFonts w:asciiTheme="minorHAnsi" w:hAnsiTheme="minorHAnsi"/>
          <w:sz w:val="22"/>
          <w:szCs w:val="22"/>
          <w:lang w:val="ru-RU"/>
        </w:rPr>
        <w:t>а</w:t>
      </w:r>
      <w:r w:rsidRPr="00AB1D8F">
        <w:rPr>
          <w:rFonts w:asciiTheme="minorHAnsi" w:hAnsiTheme="minorHAnsi"/>
          <w:sz w:val="22"/>
          <w:szCs w:val="22"/>
          <w:lang w:val="ru-RU"/>
        </w:rPr>
        <w:t>ливки сплошных областей, алгоритма отс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>чения.</w:t>
      </w:r>
    </w:p>
    <w:p w14:paraId="4F655847" w14:textId="77777777" w:rsidR="00CF5BDE" w:rsidRPr="00AB1D8F" w:rsidRDefault="00CF5BDE" w:rsidP="00CF5BDE">
      <w:pPr>
        <w:pStyle w:val="af0"/>
        <w:numPr>
          <w:ilvl w:val="0"/>
          <w:numId w:val="29"/>
        </w:numPr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Реализация плоских сплайновых кривых: элементарные, составные, замкнутые кривые Безье, </w:t>
      </w:r>
      <w:r w:rsidRPr="00AB1D8F">
        <w:rPr>
          <w:rFonts w:asciiTheme="minorHAnsi" w:hAnsiTheme="minorHAnsi"/>
          <w:sz w:val="22"/>
          <w:szCs w:val="22"/>
        </w:rPr>
        <w:t>B</w:t>
      </w:r>
      <w:r w:rsidRPr="00AB1D8F">
        <w:rPr>
          <w:rFonts w:asciiTheme="minorHAnsi" w:hAnsiTheme="minorHAnsi"/>
          <w:sz w:val="22"/>
          <w:szCs w:val="22"/>
          <w:lang w:val="ru-RU"/>
        </w:rPr>
        <w:t>-сплайны.</w:t>
      </w:r>
    </w:p>
    <w:p w14:paraId="7DF87D45" w14:textId="77777777" w:rsidR="00CF5BDE" w:rsidRPr="00AB1D8F" w:rsidRDefault="00CF5BDE" w:rsidP="00CF5BDE">
      <w:pPr>
        <w:pStyle w:val="af0"/>
        <w:numPr>
          <w:ilvl w:val="0"/>
          <w:numId w:val="29"/>
        </w:numPr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Описание полигональных моделей. Реализация сдвига, вращения, масштабирования. Плат</w:t>
      </w:r>
      <w:r w:rsidRPr="00AB1D8F">
        <w:rPr>
          <w:rFonts w:asciiTheme="minorHAnsi" w:hAnsiTheme="minorHAnsi"/>
          <w:sz w:val="22"/>
          <w:szCs w:val="22"/>
          <w:lang w:val="ru-RU"/>
        </w:rPr>
        <w:t>о</w:t>
      </w:r>
      <w:r w:rsidRPr="00AB1D8F">
        <w:rPr>
          <w:rFonts w:asciiTheme="minorHAnsi" w:hAnsiTheme="minorHAnsi"/>
          <w:sz w:val="22"/>
          <w:szCs w:val="22"/>
          <w:lang w:val="ru-RU"/>
        </w:rPr>
        <w:t>новы тела. Описание сферы, тора и т.п.</w:t>
      </w:r>
    </w:p>
    <w:p w14:paraId="40EACC55" w14:textId="77777777" w:rsidR="00CF5BDE" w:rsidRPr="00AB1D8F" w:rsidRDefault="00CF5BDE" w:rsidP="00CF5BDE">
      <w:pPr>
        <w:pStyle w:val="af0"/>
        <w:numPr>
          <w:ilvl w:val="0"/>
          <w:numId w:val="29"/>
        </w:numPr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Виды проекций. Реализация ортогональной и перспективной проекции. Однородные коорд</w:t>
      </w:r>
      <w:r w:rsidRPr="00AB1D8F">
        <w:rPr>
          <w:rFonts w:asciiTheme="minorHAnsi" w:hAnsiTheme="minorHAnsi"/>
          <w:sz w:val="22"/>
          <w:szCs w:val="22"/>
          <w:lang w:val="ru-RU"/>
        </w:rPr>
        <w:t>и</w:t>
      </w:r>
      <w:r w:rsidRPr="00AB1D8F">
        <w:rPr>
          <w:rFonts w:asciiTheme="minorHAnsi" w:hAnsiTheme="minorHAnsi"/>
          <w:sz w:val="22"/>
          <w:szCs w:val="22"/>
          <w:lang w:val="ru-RU"/>
        </w:rPr>
        <w:t>наты. Последовательность преобразований объекта для вывода на экран.</w:t>
      </w:r>
    </w:p>
    <w:p w14:paraId="0AADB3EC" w14:textId="77777777" w:rsidR="00CF5BDE" w:rsidRPr="00AB1D8F" w:rsidRDefault="00CF5BDE" w:rsidP="00CF5BDE">
      <w:pPr>
        <w:pStyle w:val="af0"/>
        <w:numPr>
          <w:ilvl w:val="0"/>
          <w:numId w:val="29"/>
        </w:numPr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Реализация алгоритмов удаления невидимых линий и граней. </w:t>
      </w:r>
    </w:p>
    <w:p w14:paraId="44DC0C72" w14:textId="77777777" w:rsidR="00CF5BDE" w:rsidRPr="00AB1D8F" w:rsidRDefault="00CF5BDE" w:rsidP="00CF5BDE">
      <w:pPr>
        <w:pStyle w:val="af0"/>
        <w:numPr>
          <w:ilvl w:val="0"/>
          <w:numId w:val="29"/>
        </w:numPr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Модели освещения. Виды источников освещения. Методы закраски трехмерных тел – </w:t>
      </w:r>
      <w:proofErr w:type="gramStart"/>
      <w:r w:rsidRPr="00AB1D8F">
        <w:rPr>
          <w:rFonts w:asciiTheme="minorHAnsi" w:hAnsiTheme="minorHAnsi"/>
          <w:sz w:val="22"/>
          <w:szCs w:val="22"/>
          <w:lang w:val="ru-RU"/>
        </w:rPr>
        <w:t>спло</w:t>
      </w:r>
      <w:r w:rsidRPr="00AB1D8F">
        <w:rPr>
          <w:rFonts w:asciiTheme="minorHAnsi" w:hAnsiTheme="minorHAnsi"/>
          <w:sz w:val="22"/>
          <w:szCs w:val="22"/>
          <w:lang w:val="ru-RU"/>
        </w:rPr>
        <w:t>ш</w:t>
      </w:r>
      <w:r w:rsidRPr="00AB1D8F">
        <w:rPr>
          <w:rFonts w:asciiTheme="minorHAnsi" w:hAnsiTheme="minorHAnsi"/>
          <w:sz w:val="22"/>
          <w:szCs w:val="22"/>
          <w:lang w:val="ru-RU"/>
        </w:rPr>
        <w:t>ная</w:t>
      </w:r>
      <w:proofErr w:type="gramEnd"/>
      <w:r w:rsidRPr="00AB1D8F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Гуро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Фонга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>.</w:t>
      </w:r>
    </w:p>
    <w:p w14:paraId="48D65598" w14:textId="77777777" w:rsidR="00CF5BDE" w:rsidRPr="00AB1D8F" w:rsidRDefault="00CF5BDE" w:rsidP="00CF5BDE">
      <w:pPr>
        <w:pStyle w:val="af0"/>
        <w:numPr>
          <w:ilvl w:val="0"/>
          <w:numId w:val="29"/>
        </w:numPr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Программирование графики с использованием библиотеки </w:t>
      </w: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Полигонал</w:t>
      </w:r>
      <w:r w:rsidRPr="00AB1D8F">
        <w:rPr>
          <w:rFonts w:asciiTheme="minorHAnsi" w:hAnsiTheme="minorHAnsi"/>
          <w:sz w:val="22"/>
          <w:szCs w:val="22"/>
          <w:lang w:val="ru-RU"/>
        </w:rPr>
        <w:t>ь</w:t>
      </w:r>
      <w:r w:rsidRPr="00AB1D8F">
        <w:rPr>
          <w:rFonts w:asciiTheme="minorHAnsi" w:hAnsiTheme="minorHAnsi"/>
          <w:sz w:val="22"/>
          <w:szCs w:val="22"/>
          <w:lang w:val="ru-RU"/>
        </w:rPr>
        <w:t>ные модели. Текстуры. Шейдеры, язык шейдеров. Источники освещения. Построение т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>ней.</w:t>
      </w:r>
    </w:p>
    <w:p w14:paraId="619E7C70" w14:textId="77777777" w:rsidR="00CF5BDE" w:rsidRPr="00AB1D8F" w:rsidRDefault="00CF5BDE" w:rsidP="00CF5BDE">
      <w:pPr>
        <w:pStyle w:val="af0"/>
        <w:numPr>
          <w:ilvl w:val="0"/>
          <w:numId w:val="29"/>
        </w:numPr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Обработка изображений.</w:t>
      </w:r>
    </w:p>
    <w:p w14:paraId="5C9B6EDC" w14:textId="24097015" w:rsidR="00CF5BDE" w:rsidRPr="00AB1D8F" w:rsidRDefault="00CF5BDE" w:rsidP="00CF5BDE">
      <w:pPr>
        <w:jc w:val="both"/>
      </w:pPr>
      <w:r w:rsidRPr="00AB1D8F">
        <w:t>На практических занятиях языком программной реализации алгоритмов является язык програ</w:t>
      </w:r>
      <w:r w:rsidRPr="00AB1D8F">
        <w:t>м</w:t>
      </w:r>
      <w:r w:rsidRPr="00AB1D8F">
        <w:t>мирования</w:t>
      </w:r>
      <w:proofErr w:type="gramStart"/>
      <w:r w:rsidRPr="00AB1D8F">
        <w:t xml:space="preserve"> С</w:t>
      </w:r>
      <w:proofErr w:type="gramEnd"/>
      <w:r w:rsidRPr="00AB1D8F">
        <w:t xml:space="preserve">++. Используются библиотеки </w:t>
      </w:r>
      <w:r w:rsidRPr="00AB1D8F">
        <w:rPr>
          <w:lang w:val="en-US"/>
        </w:rPr>
        <w:t>OpenGL</w:t>
      </w:r>
      <w:r w:rsidRPr="00AB1D8F">
        <w:t xml:space="preserve"> и вспомогательные. Среда програ</w:t>
      </w:r>
      <w:r w:rsidRPr="00AB1D8F">
        <w:t>м</w:t>
      </w:r>
      <w:r w:rsidRPr="00AB1D8F">
        <w:t>мирования может быть любой, по согласованию с преподавателем.</w:t>
      </w:r>
    </w:p>
    <w:p w14:paraId="25170B5D" w14:textId="77777777" w:rsidR="00CF5BDE" w:rsidRPr="00AB1D8F" w:rsidRDefault="00CF5BDE" w:rsidP="00CF5BDE">
      <w:pPr>
        <w:jc w:val="both"/>
      </w:pPr>
      <w:r w:rsidRPr="00AB1D8F">
        <w:t>По теме каждого практического занятия необходимо выполнить задание – реализовать пр</w:t>
      </w:r>
      <w:r w:rsidRPr="00AB1D8F">
        <w:t>о</w:t>
      </w:r>
      <w:r w:rsidRPr="00AB1D8F">
        <w:t xml:space="preserve">граммный проект. Задание по теме будет размещено в </w:t>
      </w:r>
      <w:r w:rsidRPr="00AB1D8F">
        <w:rPr>
          <w:lang w:val="en-US"/>
        </w:rPr>
        <w:t>LMS</w:t>
      </w:r>
      <w:r w:rsidRPr="00AB1D8F">
        <w:t>, результат работы необходимо загр</w:t>
      </w:r>
      <w:r w:rsidRPr="00AB1D8F">
        <w:t>у</w:t>
      </w:r>
      <w:r w:rsidRPr="00AB1D8F">
        <w:t xml:space="preserve">зить в соответствующий проект в </w:t>
      </w:r>
      <w:r w:rsidRPr="00AB1D8F">
        <w:rPr>
          <w:lang w:val="en-US"/>
        </w:rPr>
        <w:t>LMS</w:t>
      </w:r>
      <w:r w:rsidRPr="00AB1D8F">
        <w:t xml:space="preserve"> не позже назначенного срока. </w:t>
      </w:r>
    </w:p>
    <w:p w14:paraId="001BA50A" w14:textId="77777777" w:rsidR="00CF5BDE" w:rsidRPr="00AB1D8F" w:rsidRDefault="00CF5BDE" w:rsidP="00CF5BDE">
      <w:pPr>
        <w:jc w:val="both"/>
      </w:pPr>
      <w:r w:rsidRPr="00AB1D8F">
        <w:t xml:space="preserve">В случае опоздания без уважительной причины студенты могут сдать работу в Проект для </w:t>
      </w:r>
      <w:proofErr w:type="gramStart"/>
      <w:r w:rsidRPr="00AB1D8F">
        <w:t>опо</w:t>
      </w:r>
      <w:r w:rsidRPr="00AB1D8F">
        <w:t>з</w:t>
      </w:r>
      <w:r w:rsidRPr="00AB1D8F">
        <w:t>давших</w:t>
      </w:r>
      <w:proofErr w:type="gramEnd"/>
      <w:r w:rsidRPr="00AB1D8F">
        <w:t>. При этом оценка за проект делится на два.</w:t>
      </w:r>
    </w:p>
    <w:p w14:paraId="1B519D95" w14:textId="721530E6" w:rsidR="00CF5BDE" w:rsidRPr="00AB1D8F" w:rsidRDefault="00CF5BDE" w:rsidP="00AB1D8F">
      <w:pPr>
        <w:jc w:val="both"/>
      </w:pPr>
      <w:r w:rsidRPr="00AB1D8F">
        <w:t>Все проекты защищаются преподавателю на практических занятиях.</w:t>
      </w:r>
    </w:p>
    <w:p w14:paraId="551F2BC8" w14:textId="77777777" w:rsidR="00967D87" w:rsidRPr="00AB1D8F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cs="Times New Roman"/>
          <w:b/>
        </w:rPr>
      </w:pPr>
      <w:r w:rsidRPr="00AB1D8F">
        <w:rPr>
          <w:rFonts w:cs="Times New Roman"/>
          <w:b/>
        </w:rPr>
        <w:t>ОЦЕНИВАНИЕ</w:t>
      </w:r>
    </w:p>
    <w:p w14:paraId="0614E12F" w14:textId="2C0521AB" w:rsidR="00CF5BDE" w:rsidRPr="00AB1D8F" w:rsidRDefault="00CF5BDE" w:rsidP="00AB1D8F">
      <w:pPr>
        <w:ind w:left="1418" w:hanging="992"/>
        <w:rPr>
          <w:b/>
        </w:rPr>
      </w:pPr>
      <w:r w:rsidRPr="00AB1D8F">
        <w:rPr>
          <w:b/>
        </w:rPr>
        <w:t>Формы контроля знаний студентов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134"/>
        <w:gridCol w:w="1134"/>
        <w:gridCol w:w="3686"/>
      </w:tblGrid>
      <w:tr w:rsidR="00CF5BDE" w:rsidRPr="00AB1D8F" w14:paraId="5652468D" w14:textId="77777777" w:rsidTr="00364BDA">
        <w:trPr>
          <w:trHeight w:val="232"/>
        </w:trPr>
        <w:tc>
          <w:tcPr>
            <w:tcW w:w="1668" w:type="dxa"/>
            <w:vMerge w:val="restart"/>
            <w:shd w:val="clear" w:color="auto" w:fill="D9D9D9"/>
          </w:tcPr>
          <w:p w14:paraId="6A0F8CC8" w14:textId="77777777" w:rsidR="00CF5BDE" w:rsidRPr="00AB1D8F" w:rsidRDefault="00CF5BDE" w:rsidP="009A1E82">
            <w:pPr>
              <w:spacing w:after="0"/>
              <w:ind w:right="-108"/>
            </w:pPr>
            <w:r w:rsidRPr="00AB1D8F">
              <w:t>Тип контроля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198C426" w14:textId="77777777" w:rsidR="00CF5BDE" w:rsidRPr="00AB1D8F" w:rsidRDefault="00CF5BDE" w:rsidP="009A1E82">
            <w:pPr>
              <w:spacing w:after="0"/>
            </w:pPr>
            <w:r w:rsidRPr="00AB1D8F">
              <w:t>Форма ко</w:t>
            </w:r>
            <w:r w:rsidRPr="00AB1D8F">
              <w:t>н</w:t>
            </w:r>
            <w:r w:rsidRPr="00AB1D8F">
              <w:t>троля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CA9CA70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>модули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14:paraId="68C7DC10" w14:textId="77777777" w:rsidR="00CF5BDE" w:rsidRPr="00AB1D8F" w:rsidRDefault="00CF5BDE" w:rsidP="009A1E82">
            <w:pPr>
              <w:spacing w:after="0"/>
              <w:rPr>
                <w:lang w:val="en-US"/>
              </w:rPr>
            </w:pPr>
            <w:r w:rsidRPr="00AB1D8F">
              <w:t xml:space="preserve">Параметры </w:t>
            </w:r>
          </w:p>
        </w:tc>
      </w:tr>
      <w:tr w:rsidR="00CF5BDE" w:rsidRPr="00AB1D8F" w14:paraId="1FA1CA80" w14:textId="77777777" w:rsidTr="00364BDA">
        <w:trPr>
          <w:trHeight w:val="231"/>
        </w:trPr>
        <w:tc>
          <w:tcPr>
            <w:tcW w:w="1668" w:type="dxa"/>
            <w:vMerge/>
            <w:shd w:val="clear" w:color="auto" w:fill="D9D9D9"/>
          </w:tcPr>
          <w:p w14:paraId="2D6968EA" w14:textId="77777777" w:rsidR="00CF5BDE" w:rsidRPr="00AB1D8F" w:rsidRDefault="00CF5BDE" w:rsidP="009A1E82">
            <w:pPr>
              <w:spacing w:after="0"/>
              <w:ind w:right="-108"/>
            </w:pPr>
          </w:p>
        </w:tc>
        <w:tc>
          <w:tcPr>
            <w:tcW w:w="1417" w:type="dxa"/>
            <w:vMerge/>
            <w:shd w:val="clear" w:color="auto" w:fill="D9D9D9"/>
          </w:tcPr>
          <w:p w14:paraId="3FEA9CBE" w14:textId="77777777" w:rsidR="00CF5BDE" w:rsidRPr="00AB1D8F" w:rsidRDefault="00CF5BDE" w:rsidP="009A1E82">
            <w:pPr>
              <w:spacing w:after="0"/>
            </w:pPr>
          </w:p>
        </w:tc>
        <w:tc>
          <w:tcPr>
            <w:tcW w:w="992" w:type="dxa"/>
            <w:shd w:val="clear" w:color="auto" w:fill="D9D9D9"/>
          </w:tcPr>
          <w:p w14:paraId="268C06A8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>1</w:t>
            </w:r>
          </w:p>
        </w:tc>
        <w:tc>
          <w:tcPr>
            <w:tcW w:w="1134" w:type="dxa"/>
            <w:shd w:val="clear" w:color="auto" w:fill="D9D9D9"/>
          </w:tcPr>
          <w:p w14:paraId="64E82881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>2</w:t>
            </w:r>
          </w:p>
        </w:tc>
        <w:tc>
          <w:tcPr>
            <w:tcW w:w="1134" w:type="dxa"/>
            <w:shd w:val="clear" w:color="auto" w:fill="D9D9D9"/>
          </w:tcPr>
          <w:p w14:paraId="3966D606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>3</w:t>
            </w:r>
          </w:p>
        </w:tc>
        <w:tc>
          <w:tcPr>
            <w:tcW w:w="3686" w:type="dxa"/>
            <w:vMerge/>
            <w:shd w:val="clear" w:color="auto" w:fill="D9D9D9"/>
          </w:tcPr>
          <w:p w14:paraId="392D7301" w14:textId="77777777" w:rsidR="00CF5BDE" w:rsidRPr="00AB1D8F" w:rsidRDefault="00CF5BDE" w:rsidP="009A1E82">
            <w:pPr>
              <w:spacing w:after="0"/>
            </w:pPr>
          </w:p>
        </w:tc>
      </w:tr>
      <w:tr w:rsidR="00CF5BDE" w:rsidRPr="00AB1D8F" w14:paraId="0FEB4B1B" w14:textId="77777777" w:rsidTr="00364BDA">
        <w:tc>
          <w:tcPr>
            <w:tcW w:w="1668" w:type="dxa"/>
          </w:tcPr>
          <w:p w14:paraId="1CE261E0" w14:textId="77777777" w:rsidR="00CF5BDE" w:rsidRPr="00AB1D8F" w:rsidRDefault="00CF5BDE" w:rsidP="009A1E82">
            <w:pPr>
              <w:spacing w:after="0"/>
              <w:ind w:right="-108"/>
            </w:pPr>
            <w:r w:rsidRPr="00AB1D8F">
              <w:t>Текущий</w:t>
            </w:r>
          </w:p>
          <w:p w14:paraId="33D18BE4" w14:textId="77777777" w:rsidR="00CF5BDE" w:rsidRPr="00AB1D8F" w:rsidRDefault="00CF5BDE" w:rsidP="009A1E82">
            <w:pPr>
              <w:spacing w:after="0"/>
              <w:ind w:right="-108"/>
            </w:pPr>
            <w:r w:rsidRPr="00AB1D8F">
              <w:t>(неделя)</w:t>
            </w:r>
          </w:p>
        </w:tc>
        <w:tc>
          <w:tcPr>
            <w:tcW w:w="1417" w:type="dxa"/>
          </w:tcPr>
          <w:p w14:paraId="08F0888B" w14:textId="77777777" w:rsidR="00CF5BDE" w:rsidRPr="00AB1D8F" w:rsidRDefault="00CF5BDE" w:rsidP="009A1E82">
            <w:pPr>
              <w:spacing w:after="0"/>
            </w:pPr>
            <w:r w:rsidRPr="00AB1D8F">
              <w:t>Домашнее задание 1</w:t>
            </w:r>
          </w:p>
        </w:tc>
        <w:tc>
          <w:tcPr>
            <w:tcW w:w="992" w:type="dxa"/>
          </w:tcPr>
          <w:p w14:paraId="0EB2E064" w14:textId="77777777" w:rsidR="00CF5BDE" w:rsidRPr="00AB1D8F" w:rsidRDefault="00CF5BDE" w:rsidP="009A1E82">
            <w:pPr>
              <w:spacing w:after="0"/>
              <w:jc w:val="center"/>
            </w:pPr>
          </w:p>
        </w:tc>
        <w:tc>
          <w:tcPr>
            <w:tcW w:w="1134" w:type="dxa"/>
          </w:tcPr>
          <w:p w14:paraId="7F571006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>3-я – 8-я недели</w:t>
            </w:r>
          </w:p>
        </w:tc>
        <w:tc>
          <w:tcPr>
            <w:tcW w:w="1134" w:type="dxa"/>
          </w:tcPr>
          <w:p w14:paraId="4A0EC31F" w14:textId="77777777" w:rsidR="00CF5BDE" w:rsidRPr="00AB1D8F" w:rsidRDefault="00CF5BDE" w:rsidP="009A1E82">
            <w:pPr>
              <w:spacing w:after="0"/>
              <w:jc w:val="center"/>
            </w:pPr>
          </w:p>
        </w:tc>
        <w:tc>
          <w:tcPr>
            <w:tcW w:w="3686" w:type="dxa"/>
          </w:tcPr>
          <w:p w14:paraId="3360495D" w14:textId="77777777" w:rsidR="00CF5BDE" w:rsidRPr="00AB1D8F" w:rsidRDefault="00CF5BDE" w:rsidP="009A1E82">
            <w:pPr>
              <w:spacing w:after="0"/>
            </w:pPr>
            <w:r w:rsidRPr="00AB1D8F">
              <w:t xml:space="preserve">Реализация алгоритмов создания сложной трехмерной сцены </w:t>
            </w:r>
          </w:p>
        </w:tc>
      </w:tr>
      <w:tr w:rsidR="00CF5BDE" w:rsidRPr="00AB1D8F" w14:paraId="37F0068D" w14:textId="77777777" w:rsidTr="00364BDA">
        <w:tc>
          <w:tcPr>
            <w:tcW w:w="1668" w:type="dxa"/>
          </w:tcPr>
          <w:p w14:paraId="50AD07E0" w14:textId="77777777" w:rsidR="00CF5BDE" w:rsidRPr="00AB1D8F" w:rsidRDefault="00CF5BDE" w:rsidP="009A1E82">
            <w:pPr>
              <w:spacing w:after="0"/>
              <w:ind w:right="-108"/>
            </w:pPr>
            <w:r w:rsidRPr="00AB1D8F">
              <w:t>Текущий</w:t>
            </w:r>
          </w:p>
          <w:p w14:paraId="1913F7A4" w14:textId="77777777" w:rsidR="00CF5BDE" w:rsidRPr="00AB1D8F" w:rsidRDefault="00CF5BDE" w:rsidP="009A1E82">
            <w:pPr>
              <w:spacing w:after="0"/>
              <w:ind w:right="-108"/>
            </w:pPr>
            <w:r w:rsidRPr="00AB1D8F">
              <w:t>(неделя)</w:t>
            </w:r>
          </w:p>
        </w:tc>
        <w:tc>
          <w:tcPr>
            <w:tcW w:w="1417" w:type="dxa"/>
          </w:tcPr>
          <w:p w14:paraId="2E100B32" w14:textId="77777777" w:rsidR="00CF5BDE" w:rsidRPr="00AB1D8F" w:rsidRDefault="00CF5BDE" w:rsidP="009A1E82">
            <w:pPr>
              <w:spacing w:after="0"/>
            </w:pPr>
            <w:r w:rsidRPr="00AB1D8F">
              <w:t>Домашнее задание 2</w:t>
            </w:r>
          </w:p>
        </w:tc>
        <w:tc>
          <w:tcPr>
            <w:tcW w:w="992" w:type="dxa"/>
          </w:tcPr>
          <w:p w14:paraId="388A54FB" w14:textId="77777777" w:rsidR="00CF5BDE" w:rsidRPr="00AB1D8F" w:rsidRDefault="00CF5BDE" w:rsidP="009A1E82">
            <w:pPr>
              <w:spacing w:after="0"/>
              <w:jc w:val="center"/>
            </w:pPr>
          </w:p>
        </w:tc>
        <w:tc>
          <w:tcPr>
            <w:tcW w:w="1134" w:type="dxa"/>
          </w:tcPr>
          <w:p w14:paraId="2DEAF687" w14:textId="77777777" w:rsidR="00CF5BDE" w:rsidRPr="00AB1D8F" w:rsidRDefault="00CF5BDE" w:rsidP="009A1E82">
            <w:pPr>
              <w:spacing w:after="0"/>
              <w:jc w:val="center"/>
            </w:pPr>
          </w:p>
        </w:tc>
        <w:tc>
          <w:tcPr>
            <w:tcW w:w="1134" w:type="dxa"/>
          </w:tcPr>
          <w:p w14:paraId="2A006E9D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rPr>
                <w:lang w:val="en-US"/>
              </w:rPr>
              <w:t>5</w:t>
            </w:r>
            <w:r w:rsidRPr="00AB1D8F">
              <w:t>-я – 8-я недели</w:t>
            </w:r>
          </w:p>
        </w:tc>
        <w:tc>
          <w:tcPr>
            <w:tcW w:w="3686" w:type="dxa"/>
          </w:tcPr>
          <w:p w14:paraId="6DA04124" w14:textId="77777777" w:rsidR="00CF5BDE" w:rsidRPr="00AB1D8F" w:rsidRDefault="00CF5BDE" w:rsidP="009A1E82">
            <w:pPr>
              <w:spacing w:after="0"/>
            </w:pPr>
            <w:r w:rsidRPr="00AB1D8F">
              <w:t xml:space="preserve">Реализация трехмерной сцены с использованием библиотеки </w:t>
            </w:r>
            <w:r w:rsidRPr="00AB1D8F">
              <w:rPr>
                <w:lang w:val="en-US"/>
              </w:rPr>
              <w:t>OpenGL</w:t>
            </w:r>
            <w:r w:rsidRPr="00AB1D8F">
              <w:t xml:space="preserve"> </w:t>
            </w:r>
          </w:p>
        </w:tc>
      </w:tr>
      <w:tr w:rsidR="00CF5BDE" w:rsidRPr="00AB1D8F" w14:paraId="63D22CEE" w14:textId="77777777" w:rsidTr="00364BDA">
        <w:trPr>
          <w:trHeight w:val="509"/>
        </w:trPr>
        <w:tc>
          <w:tcPr>
            <w:tcW w:w="1668" w:type="dxa"/>
          </w:tcPr>
          <w:p w14:paraId="0E382E76" w14:textId="3A4DB1BA" w:rsidR="00CF5BDE" w:rsidRPr="00AB1D8F" w:rsidRDefault="009A1E82" w:rsidP="009A1E82">
            <w:pPr>
              <w:spacing w:after="0"/>
              <w:ind w:right="-108"/>
            </w:pPr>
            <w:r>
              <w:t>Промежуто</w:t>
            </w:r>
            <w:r>
              <w:t>ч</w:t>
            </w:r>
            <w:r>
              <w:t>ный</w:t>
            </w:r>
          </w:p>
        </w:tc>
        <w:tc>
          <w:tcPr>
            <w:tcW w:w="1417" w:type="dxa"/>
          </w:tcPr>
          <w:p w14:paraId="1C5B132D" w14:textId="77777777" w:rsidR="00CF5BDE" w:rsidRPr="00AB1D8F" w:rsidRDefault="00CF5BDE" w:rsidP="009A1E82">
            <w:pPr>
              <w:spacing w:after="0"/>
            </w:pPr>
            <w:r w:rsidRPr="00AB1D8F">
              <w:t>Экзамен</w:t>
            </w:r>
          </w:p>
        </w:tc>
        <w:tc>
          <w:tcPr>
            <w:tcW w:w="992" w:type="dxa"/>
          </w:tcPr>
          <w:p w14:paraId="6CFB6290" w14:textId="77777777" w:rsidR="00CF5BDE" w:rsidRPr="00AB1D8F" w:rsidRDefault="00CF5BDE" w:rsidP="009A1E82">
            <w:pPr>
              <w:spacing w:after="0"/>
              <w:jc w:val="center"/>
            </w:pPr>
          </w:p>
        </w:tc>
        <w:tc>
          <w:tcPr>
            <w:tcW w:w="1134" w:type="dxa"/>
          </w:tcPr>
          <w:p w14:paraId="03011784" w14:textId="77777777" w:rsidR="00CF5BDE" w:rsidRPr="00AB1D8F" w:rsidRDefault="00CF5BDE" w:rsidP="009A1E82">
            <w:pPr>
              <w:spacing w:after="0"/>
              <w:jc w:val="center"/>
            </w:pPr>
          </w:p>
        </w:tc>
        <w:tc>
          <w:tcPr>
            <w:tcW w:w="1134" w:type="dxa"/>
          </w:tcPr>
          <w:p w14:paraId="5BEFD754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 xml:space="preserve">11 </w:t>
            </w:r>
            <w:r w:rsidRPr="00AB1D8F">
              <w:rPr>
                <w:lang w:val="en-US"/>
              </w:rPr>
              <w:t xml:space="preserve">– </w:t>
            </w:r>
            <w:r w:rsidRPr="00AB1D8F">
              <w:t>я неделя</w:t>
            </w:r>
          </w:p>
        </w:tc>
        <w:tc>
          <w:tcPr>
            <w:tcW w:w="3686" w:type="dxa"/>
          </w:tcPr>
          <w:p w14:paraId="1B248A16" w14:textId="77777777" w:rsidR="00CF5BDE" w:rsidRPr="00AB1D8F" w:rsidRDefault="00CF5BDE" w:rsidP="009A1E82">
            <w:pPr>
              <w:spacing w:after="0"/>
            </w:pPr>
            <w:r w:rsidRPr="00AB1D8F">
              <w:t>Устный экзамен 60 мин.</w:t>
            </w:r>
          </w:p>
        </w:tc>
      </w:tr>
    </w:tbl>
    <w:p w14:paraId="1719F117" w14:textId="77777777" w:rsidR="009A1E82" w:rsidRDefault="009A1E82" w:rsidP="009A1E82">
      <w:pPr>
        <w:ind w:left="1418" w:hanging="992"/>
        <w:rPr>
          <w:b/>
        </w:rPr>
      </w:pPr>
    </w:p>
    <w:p w14:paraId="1112967B" w14:textId="4BD074B4" w:rsidR="00CF5BDE" w:rsidRPr="009A1E82" w:rsidRDefault="00CF5BDE" w:rsidP="009A1E82">
      <w:pPr>
        <w:ind w:left="1418" w:hanging="992"/>
        <w:rPr>
          <w:b/>
        </w:rPr>
      </w:pPr>
      <w:r w:rsidRPr="009A1E82">
        <w:rPr>
          <w:b/>
        </w:rPr>
        <w:t>Критерии оценки знаний, навыков</w:t>
      </w:r>
    </w:p>
    <w:p w14:paraId="1123B55E" w14:textId="77777777" w:rsidR="00CF5BDE" w:rsidRPr="00AB1D8F" w:rsidRDefault="00CF5BDE" w:rsidP="00CF5BDE">
      <w:pPr>
        <w:spacing w:after="240"/>
        <w:ind w:firstLine="567"/>
        <w:jc w:val="both"/>
      </w:pPr>
      <w:r w:rsidRPr="00AB1D8F">
        <w:t>Оценки по всем формам контроля выставляются по 10-ти балльной шкале.</w:t>
      </w:r>
    </w:p>
    <w:p w14:paraId="21F191F8" w14:textId="77777777" w:rsidR="00CF5BDE" w:rsidRPr="00AB1D8F" w:rsidRDefault="00CF5BDE" w:rsidP="00CF5BDE">
      <w:pPr>
        <w:pStyle w:val="af0"/>
        <w:spacing w:after="240"/>
        <w:ind w:left="0" w:firstLine="55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b/>
          <w:sz w:val="22"/>
          <w:szCs w:val="22"/>
          <w:u w:val="single"/>
          <w:lang w:val="ru-RU"/>
        </w:rPr>
        <w:t>Текущий контроль</w:t>
      </w:r>
      <w:r w:rsidRPr="00AB1D8F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r w:rsidRPr="00AB1D8F">
        <w:rPr>
          <w:rFonts w:asciiTheme="minorHAnsi" w:hAnsiTheme="minorHAnsi"/>
          <w:sz w:val="22"/>
          <w:szCs w:val="22"/>
          <w:lang w:val="ru-RU"/>
        </w:rPr>
        <w:t>предусматривает два контрольных домашних задания (КДЗ), выполня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мых во втором и в третьем модулях. </w:t>
      </w:r>
    </w:p>
    <w:p w14:paraId="4B79A11F" w14:textId="77777777" w:rsidR="00CF5BDE" w:rsidRPr="00AB1D8F" w:rsidRDefault="00CF5BDE" w:rsidP="00CF5BDE">
      <w:pPr>
        <w:pStyle w:val="af0"/>
        <w:spacing w:after="240"/>
        <w:ind w:left="0" w:firstLine="55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b/>
          <w:i/>
          <w:sz w:val="22"/>
          <w:szCs w:val="22"/>
          <w:lang w:val="ru-RU"/>
        </w:rPr>
        <w:lastRenderedPageBreak/>
        <w:t>КДЗ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 включает разработку, кодирование, тестирование и отладку программ реализации з</w:t>
      </w:r>
      <w:r w:rsidRPr="00AB1D8F">
        <w:rPr>
          <w:rFonts w:asciiTheme="minorHAnsi" w:hAnsiTheme="minorHAnsi"/>
          <w:sz w:val="22"/>
          <w:szCs w:val="22"/>
          <w:lang w:val="ru-RU"/>
        </w:rPr>
        <w:t>а</w:t>
      </w:r>
      <w:r w:rsidRPr="00AB1D8F">
        <w:rPr>
          <w:rFonts w:asciiTheme="minorHAnsi" w:hAnsiTheme="minorHAnsi"/>
          <w:sz w:val="22"/>
          <w:szCs w:val="22"/>
          <w:lang w:val="ru-RU"/>
        </w:rPr>
        <w:t>дания. По результатам выполнения КДЗ оформляется отчет в электронном виде. Защита КДЗ пр</w:t>
      </w:r>
      <w:r w:rsidRPr="00AB1D8F">
        <w:rPr>
          <w:rFonts w:asciiTheme="minorHAnsi" w:hAnsiTheme="minorHAnsi"/>
          <w:sz w:val="22"/>
          <w:szCs w:val="22"/>
          <w:lang w:val="ru-RU"/>
        </w:rPr>
        <w:t>о</w:t>
      </w:r>
      <w:r w:rsidRPr="00AB1D8F">
        <w:rPr>
          <w:rFonts w:asciiTheme="minorHAnsi" w:hAnsiTheme="minorHAnsi"/>
          <w:sz w:val="22"/>
          <w:szCs w:val="22"/>
          <w:lang w:val="ru-RU"/>
        </w:rPr>
        <w:t>водится лично преподавателю.</w:t>
      </w:r>
    </w:p>
    <w:p w14:paraId="14270DC9" w14:textId="77777777" w:rsidR="00CF5BDE" w:rsidRPr="00AB1D8F" w:rsidRDefault="00CF5BDE" w:rsidP="00CF5BDE">
      <w:pPr>
        <w:pStyle w:val="af0"/>
        <w:spacing w:after="240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КДЗ размещается в </w:t>
      </w:r>
      <w:r w:rsidRPr="00AB1D8F">
        <w:rPr>
          <w:rFonts w:asciiTheme="minorHAnsi" w:hAnsiTheme="minorHAnsi"/>
          <w:sz w:val="22"/>
          <w:szCs w:val="22"/>
        </w:rPr>
        <w:t>LMS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 в разделе «Проекты». В установленный срок студент загружает в </w:t>
      </w:r>
      <w:r w:rsidRPr="00AB1D8F">
        <w:rPr>
          <w:rFonts w:asciiTheme="minorHAnsi" w:hAnsiTheme="minorHAnsi"/>
          <w:sz w:val="22"/>
          <w:szCs w:val="22"/>
        </w:rPr>
        <w:t>LMS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 архив, содержащий полностью оформленный отчет и программу реализ</w:t>
      </w:r>
      <w:r w:rsidRPr="00AB1D8F">
        <w:rPr>
          <w:rFonts w:asciiTheme="minorHAnsi" w:hAnsiTheme="minorHAnsi"/>
          <w:sz w:val="22"/>
          <w:szCs w:val="22"/>
          <w:lang w:val="ru-RU"/>
        </w:rPr>
        <w:t>а</w:t>
      </w:r>
      <w:r w:rsidRPr="00AB1D8F">
        <w:rPr>
          <w:rFonts w:asciiTheme="minorHAnsi" w:hAnsiTheme="minorHAnsi"/>
          <w:sz w:val="22"/>
          <w:szCs w:val="22"/>
          <w:lang w:val="ru-RU"/>
        </w:rPr>
        <w:t>ции КДЗ. Оценка за КДЗ выставляется с учетом полноты выполнения задания, оформления результатов и защиты пр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>подавателю.</w:t>
      </w:r>
    </w:p>
    <w:p w14:paraId="3948A499" w14:textId="77777777" w:rsidR="00CF5BDE" w:rsidRPr="00AB1D8F" w:rsidRDefault="00CF5BDE" w:rsidP="00CF5BDE">
      <w:pPr>
        <w:pStyle w:val="af0"/>
        <w:spacing w:after="240"/>
        <w:ind w:left="0" w:firstLine="55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b/>
          <w:sz w:val="22"/>
          <w:szCs w:val="22"/>
          <w:u w:val="single"/>
          <w:lang w:val="ru-RU"/>
        </w:rPr>
        <w:t>Самостоятельная работа студентов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 предполагает выполнение заданий по темам практич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ских занятий. Задания по темам размещаются в </w:t>
      </w:r>
      <w:r w:rsidRPr="00AB1D8F">
        <w:rPr>
          <w:rFonts w:asciiTheme="minorHAnsi" w:hAnsiTheme="minorHAnsi"/>
          <w:sz w:val="22"/>
          <w:szCs w:val="22"/>
        </w:rPr>
        <w:t>LMS</w:t>
      </w:r>
      <w:r w:rsidRPr="00AB1D8F">
        <w:rPr>
          <w:rFonts w:asciiTheme="minorHAnsi" w:hAnsiTheme="minorHAnsi"/>
          <w:sz w:val="22"/>
          <w:szCs w:val="22"/>
          <w:lang w:val="ru-RU"/>
        </w:rPr>
        <w:t>, сдаются студентами в ук</w:t>
      </w:r>
      <w:r w:rsidRPr="00AB1D8F">
        <w:rPr>
          <w:rFonts w:asciiTheme="minorHAnsi" w:hAnsiTheme="minorHAnsi"/>
          <w:sz w:val="22"/>
          <w:szCs w:val="22"/>
          <w:lang w:val="ru-RU"/>
        </w:rPr>
        <w:t>а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занный срок в виде проектов. </w:t>
      </w:r>
    </w:p>
    <w:p w14:paraId="32DF4D7C" w14:textId="77777777" w:rsidR="00CF5BDE" w:rsidRPr="00AB1D8F" w:rsidRDefault="00CF5BDE" w:rsidP="00CF5BDE">
      <w:pPr>
        <w:pStyle w:val="af0"/>
        <w:spacing w:after="240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Допускается выполнение заданий с некоторым опозданием (но не </w:t>
      </w:r>
      <w:proofErr w:type="gramStart"/>
      <w:r w:rsidRPr="00AB1D8F">
        <w:rPr>
          <w:rFonts w:asciiTheme="minorHAnsi" w:hAnsiTheme="minorHAnsi"/>
          <w:sz w:val="22"/>
          <w:szCs w:val="22"/>
          <w:lang w:val="ru-RU"/>
        </w:rPr>
        <w:t>более основного</w:t>
      </w:r>
      <w:proofErr w:type="gramEnd"/>
      <w:r w:rsidRPr="00AB1D8F">
        <w:rPr>
          <w:rFonts w:asciiTheme="minorHAnsi" w:hAnsiTheme="minorHAnsi"/>
          <w:sz w:val="22"/>
          <w:szCs w:val="22"/>
          <w:lang w:val="ru-RU"/>
        </w:rPr>
        <w:t xml:space="preserve"> вр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>мени, выделенного на выполнение задания). В случае несвоевременной сдачи з</w:t>
      </w:r>
      <w:r w:rsidRPr="00AB1D8F">
        <w:rPr>
          <w:rFonts w:asciiTheme="minorHAnsi" w:hAnsiTheme="minorHAnsi"/>
          <w:sz w:val="22"/>
          <w:szCs w:val="22"/>
          <w:lang w:val="ru-RU"/>
        </w:rPr>
        <w:t>а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даний по темам и КДЗ оценка по ним снижается вдвое. </w:t>
      </w:r>
    </w:p>
    <w:p w14:paraId="3BAC67F6" w14:textId="77777777" w:rsidR="00CF5BDE" w:rsidRPr="00AB1D8F" w:rsidRDefault="00CF5BDE" w:rsidP="00CF5BDE">
      <w:pPr>
        <w:pStyle w:val="af0"/>
        <w:spacing w:after="240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При опоздании по уважительным причинам оценка не снижается, а сроки выполнения м</w:t>
      </w:r>
      <w:r w:rsidRPr="00AB1D8F">
        <w:rPr>
          <w:rFonts w:asciiTheme="minorHAnsi" w:hAnsiTheme="minorHAnsi"/>
          <w:sz w:val="22"/>
          <w:szCs w:val="22"/>
          <w:lang w:val="ru-RU"/>
        </w:rPr>
        <w:t>о</w:t>
      </w:r>
      <w:r w:rsidRPr="00AB1D8F">
        <w:rPr>
          <w:rFonts w:asciiTheme="minorHAnsi" w:hAnsiTheme="minorHAnsi"/>
          <w:sz w:val="22"/>
          <w:szCs w:val="22"/>
          <w:lang w:val="ru-RU"/>
        </w:rPr>
        <w:t>гут быть увеличены.</w:t>
      </w:r>
    </w:p>
    <w:p w14:paraId="601D2101" w14:textId="77777777" w:rsidR="00CF5BDE" w:rsidRPr="00AB1D8F" w:rsidRDefault="00CF5BDE" w:rsidP="00CF5BDE">
      <w:pPr>
        <w:pStyle w:val="af0"/>
        <w:spacing w:after="240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b/>
          <w:sz w:val="22"/>
          <w:szCs w:val="22"/>
          <w:u w:val="single"/>
          <w:lang w:val="ru-RU"/>
        </w:rPr>
        <w:t>Итоговый контроль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: экзамен в конце 3-го модуля. Проводится в устной форме. Экзамен состоит из двух частей: </w:t>
      </w:r>
    </w:p>
    <w:p w14:paraId="58881EFE" w14:textId="290B9136" w:rsidR="00CF5BDE" w:rsidRPr="00AB1D8F" w:rsidRDefault="00CF5BDE" w:rsidP="00CF5BDE">
      <w:pPr>
        <w:pStyle w:val="af0"/>
        <w:numPr>
          <w:ilvl w:val="0"/>
          <w:numId w:val="30"/>
        </w:numPr>
        <w:spacing w:after="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теоретической, проводится в форме устной беседы по тематике дисциплины (30 мин.); </w:t>
      </w:r>
    </w:p>
    <w:p w14:paraId="7919EB3C" w14:textId="77777777" w:rsidR="00CF5BDE" w:rsidRPr="00AB1D8F" w:rsidRDefault="00CF5BDE" w:rsidP="00CF5BDE">
      <w:pPr>
        <w:pStyle w:val="af0"/>
        <w:numPr>
          <w:ilvl w:val="0"/>
          <w:numId w:val="30"/>
        </w:numPr>
        <w:spacing w:after="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практической, связанной с обсуждением результатов выполнения заданий (30 мин.). </w:t>
      </w:r>
    </w:p>
    <w:p w14:paraId="72624B63" w14:textId="77777777" w:rsidR="00CF5BDE" w:rsidRPr="00AB1D8F" w:rsidRDefault="00CF5BDE" w:rsidP="00CF5BDE">
      <w:pPr>
        <w:pStyle w:val="af0"/>
        <w:spacing w:after="0"/>
        <w:rPr>
          <w:rFonts w:asciiTheme="minorHAnsi" w:hAnsiTheme="minorHAnsi"/>
          <w:sz w:val="22"/>
          <w:szCs w:val="22"/>
          <w:lang w:val="ru-RU"/>
        </w:rPr>
      </w:pPr>
    </w:p>
    <w:p w14:paraId="3FF31910" w14:textId="5942BA2C" w:rsidR="00CF5BDE" w:rsidRPr="009A1E82" w:rsidRDefault="00CF5BDE" w:rsidP="009A1E82">
      <w:pPr>
        <w:ind w:left="1418" w:hanging="992"/>
        <w:rPr>
          <w:b/>
        </w:rPr>
      </w:pPr>
      <w:r w:rsidRPr="009A1E82">
        <w:rPr>
          <w:b/>
        </w:rPr>
        <w:t>Порядок формирования оценок по дисциплине</w:t>
      </w:r>
    </w:p>
    <w:p w14:paraId="6C155DA4" w14:textId="77777777" w:rsidR="00CF5BDE" w:rsidRPr="00AB1D8F" w:rsidRDefault="00CF5BDE" w:rsidP="00CF5BDE">
      <w:pPr>
        <w:spacing w:after="240"/>
        <w:ind w:firstLine="567"/>
        <w:jc w:val="both"/>
      </w:pPr>
      <w:r w:rsidRPr="00AB1D8F">
        <w:t xml:space="preserve">По всем видам работ выставляется 10-балльная оценка. </w:t>
      </w:r>
    </w:p>
    <w:p w14:paraId="0AB64CD3" w14:textId="77777777" w:rsidR="00CF5BDE" w:rsidRPr="00AB1D8F" w:rsidRDefault="00CF5BDE" w:rsidP="00CF5BDE">
      <w:pPr>
        <w:spacing w:after="240"/>
        <w:ind w:firstLine="567"/>
        <w:jc w:val="both"/>
      </w:pPr>
      <w:r w:rsidRPr="00AB1D8F">
        <w:t xml:space="preserve">Оценивается </w:t>
      </w:r>
      <w:r w:rsidRPr="00AB1D8F">
        <w:rPr>
          <w:b/>
          <w:u w:val="single"/>
        </w:rPr>
        <w:t>самостоятельная работа студентов О</w:t>
      </w:r>
      <w:r w:rsidRPr="00AB1D8F">
        <w:rPr>
          <w:b/>
          <w:u w:val="single"/>
          <w:vertAlign w:val="subscript"/>
        </w:rPr>
        <w:t>сам</w:t>
      </w:r>
      <w:proofErr w:type="gramStart"/>
      <w:r w:rsidRPr="00AB1D8F">
        <w:rPr>
          <w:b/>
          <w:u w:val="single"/>
          <w:vertAlign w:val="subscript"/>
        </w:rPr>
        <w:t>.</w:t>
      </w:r>
      <w:proofErr w:type="gramEnd"/>
      <w:r w:rsidRPr="00AB1D8F">
        <w:rPr>
          <w:b/>
          <w:u w:val="single"/>
          <w:vertAlign w:val="subscript"/>
        </w:rPr>
        <w:t xml:space="preserve"> </w:t>
      </w:r>
      <w:proofErr w:type="gramStart"/>
      <w:r w:rsidRPr="00AB1D8F">
        <w:rPr>
          <w:b/>
          <w:u w:val="single"/>
          <w:vertAlign w:val="subscript"/>
        </w:rPr>
        <w:t>р</w:t>
      </w:r>
      <w:proofErr w:type="gramEnd"/>
      <w:r w:rsidRPr="00AB1D8F">
        <w:rPr>
          <w:b/>
          <w:u w:val="single"/>
          <w:vertAlign w:val="subscript"/>
        </w:rPr>
        <w:t>абота</w:t>
      </w:r>
      <w:r w:rsidRPr="00AB1D8F">
        <w:t>: правильность и полнота выпо</w:t>
      </w:r>
      <w:r w:rsidRPr="00AB1D8F">
        <w:t>л</w:t>
      </w:r>
      <w:r w:rsidRPr="00AB1D8F">
        <w:t>нения заданий по темам практических занятий. Оценки за самостоятельную работу студента пр</w:t>
      </w:r>
      <w:r w:rsidRPr="00AB1D8F">
        <w:t>е</w:t>
      </w:r>
      <w:r w:rsidRPr="00AB1D8F">
        <w:t xml:space="preserve">подаватель выставляет в рабочую ведомость. </w:t>
      </w:r>
    </w:p>
    <w:p w14:paraId="0EADF1E1" w14:textId="77777777" w:rsidR="00CF5BDE" w:rsidRPr="00AB1D8F" w:rsidRDefault="00CF5BDE" w:rsidP="00CF5BDE">
      <w:pPr>
        <w:spacing w:after="240"/>
        <w:ind w:firstLine="567"/>
        <w:jc w:val="both"/>
      </w:pPr>
      <w:r w:rsidRPr="00AB1D8F">
        <w:rPr>
          <w:b/>
          <w:u w:val="single"/>
        </w:rPr>
        <w:t xml:space="preserve">Текущая оценка </w:t>
      </w:r>
      <w:proofErr w:type="spellStart"/>
      <w:r w:rsidRPr="00AB1D8F">
        <w:rPr>
          <w:b/>
          <w:u w:val="single"/>
        </w:rPr>
        <w:t>О</w:t>
      </w:r>
      <w:r w:rsidRPr="00AB1D8F">
        <w:rPr>
          <w:b/>
          <w:u w:val="single"/>
          <w:vertAlign w:val="subscript"/>
        </w:rPr>
        <w:t>текущий</w:t>
      </w:r>
      <w:proofErr w:type="spellEnd"/>
      <w:r w:rsidRPr="00AB1D8F">
        <w:rPr>
          <w:vertAlign w:val="subscript"/>
        </w:rPr>
        <w:t xml:space="preserve"> </w:t>
      </w:r>
      <w:r w:rsidRPr="00AB1D8F">
        <w:t>рассчитывается как взвешенная сумма оценок за два КДЗ:</w:t>
      </w:r>
    </w:p>
    <w:p w14:paraId="4224F332" w14:textId="77777777" w:rsidR="00CF5BDE" w:rsidRPr="00AB1D8F" w:rsidRDefault="00CF5BDE" w:rsidP="00CF5BDE">
      <w:pPr>
        <w:spacing w:after="240"/>
        <w:ind w:firstLine="567"/>
        <w:jc w:val="center"/>
      </w:pPr>
      <w:proofErr w:type="spellStart"/>
      <w:r w:rsidRPr="00AB1D8F">
        <w:t>О</w:t>
      </w:r>
      <w:r w:rsidRPr="00AB1D8F">
        <w:rPr>
          <w:vertAlign w:val="subscript"/>
        </w:rPr>
        <w:t>текущий</w:t>
      </w:r>
      <w:proofErr w:type="spellEnd"/>
      <w:r w:rsidRPr="00AB1D8F">
        <w:t xml:space="preserve">  =  0,5 *·О</w:t>
      </w:r>
      <w:r w:rsidRPr="00AB1D8F">
        <w:rPr>
          <w:vertAlign w:val="subscript"/>
        </w:rPr>
        <w:t>дз</w:t>
      </w:r>
      <w:proofErr w:type="gramStart"/>
      <w:r w:rsidRPr="00AB1D8F">
        <w:rPr>
          <w:vertAlign w:val="subscript"/>
        </w:rPr>
        <w:t>1</w:t>
      </w:r>
      <w:proofErr w:type="gramEnd"/>
      <w:r w:rsidRPr="00AB1D8F">
        <w:t xml:space="preserve"> + 0,5 *·О</w:t>
      </w:r>
      <w:r w:rsidRPr="00AB1D8F">
        <w:rPr>
          <w:vertAlign w:val="subscript"/>
        </w:rPr>
        <w:t xml:space="preserve"> дз2</w:t>
      </w:r>
      <w:r w:rsidRPr="00AB1D8F">
        <w:t>.</w:t>
      </w:r>
    </w:p>
    <w:p w14:paraId="1E929052" w14:textId="3BCE88CD" w:rsidR="00CF5BDE" w:rsidRPr="00AB1D8F" w:rsidRDefault="00CF5BDE" w:rsidP="00CF5BDE">
      <w:pPr>
        <w:spacing w:after="240"/>
        <w:ind w:firstLine="567"/>
        <w:jc w:val="both"/>
      </w:pPr>
      <w:r w:rsidRPr="00AB1D8F">
        <w:rPr>
          <w:b/>
          <w:u w:val="single"/>
        </w:rPr>
        <w:t>Накопленная оценка</w:t>
      </w:r>
      <w:r w:rsidRPr="00AB1D8F">
        <w:t xml:space="preserve"> за текущий контроль учитывает результаты студента по текущему ко</w:t>
      </w:r>
      <w:r w:rsidRPr="00AB1D8F">
        <w:t>н</w:t>
      </w:r>
      <w:r w:rsidRPr="00AB1D8F">
        <w:t xml:space="preserve">тролю следующим образом: </w:t>
      </w:r>
    </w:p>
    <w:p w14:paraId="77B75461" w14:textId="77777777" w:rsidR="00CF5BDE" w:rsidRPr="00AB1D8F" w:rsidRDefault="00CF5BDE" w:rsidP="00CF5BDE">
      <w:pPr>
        <w:spacing w:after="240"/>
        <w:jc w:val="center"/>
      </w:pPr>
      <w:proofErr w:type="spellStart"/>
      <w:r w:rsidRPr="00AB1D8F">
        <w:t>О</w:t>
      </w:r>
      <w:r w:rsidRPr="00AB1D8F">
        <w:rPr>
          <w:vertAlign w:val="subscript"/>
        </w:rPr>
        <w:t>накопленная</w:t>
      </w:r>
      <w:proofErr w:type="spellEnd"/>
      <w:r w:rsidRPr="00AB1D8F">
        <w:t xml:space="preserve">= 0,5 * </w:t>
      </w:r>
      <w:proofErr w:type="spellStart"/>
      <w:r w:rsidRPr="00AB1D8F">
        <w:t>О</w:t>
      </w:r>
      <w:r w:rsidRPr="00AB1D8F">
        <w:rPr>
          <w:vertAlign w:val="subscript"/>
        </w:rPr>
        <w:t>текущий</w:t>
      </w:r>
      <w:proofErr w:type="spellEnd"/>
      <w:r w:rsidRPr="00AB1D8F">
        <w:t xml:space="preserve"> + 0,5 * </w:t>
      </w:r>
      <w:proofErr w:type="spellStart"/>
      <w:r w:rsidRPr="00AB1D8F">
        <w:t>О</w:t>
      </w:r>
      <w:r w:rsidRPr="00AB1D8F">
        <w:rPr>
          <w:vertAlign w:val="subscript"/>
        </w:rPr>
        <w:t>сам</w:t>
      </w:r>
      <w:proofErr w:type="gramStart"/>
      <w:r w:rsidRPr="00AB1D8F">
        <w:rPr>
          <w:vertAlign w:val="subscript"/>
        </w:rPr>
        <w:t>.р</w:t>
      </w:r>
      <w:proofErr w:type="gramEnd"/>
      <w:r w:rsidRPr="00AB1D8F">
        <w:rPr>
          <w:vertAlign w:val="subscript"/>
        </w:rPr>
        <w:t>абота</w:t>
      </w:r>
      <w:proofErr w:type="spellEnd"/>
      <w:r w:rsidRPr="00AB1D8F">
        <w:t>,</w:t>
      </w:r>
    </w:p>
    <w:p w14:paraId="4F2D0F17" w14:textId="77777777" w:rsidR="00CF5BDE" w:rsidRPr="00AB1D8F" w:rsidRDefault="00CF5BDE" w:rsidP="00CF5BDE">
      <w:pPr>
        <w:spacing w:after="240"/>
        <w:ind w:firstLine="567"/>
        <w:jc w:val="both"/>
      </w:pPr>
      <w:r w:rsidRPr="00AB1D8F">
        <w:t>Способ округления — арифметический.</w:t>
      </w:r>
    </w:p>
    <w:p w14:paraId="0EA8B6F5" w14:textId="77777777" w:rsidR="00CF5BDE" w:rsidRPr="00AB1D8F" w:rsidRDefault="00CF5BDE" w:rsidP="00CF5BDE">
      <w:pPr>
        <w:spacing w:after="240"/>
        <w:ind w:firstLine="567"/>
        <w:jc w:val="both"/>
      </w:pPr>
      <w:r w:rsidRPr="00AB1D8F">
        <w:rPr>
          <w:b/>
          <w:u w:val="single"/>
        </w:rPr>
        <w:t>Результирующая оценка</w:t>
      </w:r>
      <w:r w:rsidRPr="00AB1D8F">
        <w:t xml:space="preserve"> определяется соотношением:</w:t>
      </w:r>
    </w:p>
    <w:p w14:paraId="797F810F" w14:textId="77777777" w:rsidR="00CF5BDE" w:rsidRPr="00AB1D8F" w:rsidRDefault="00CF5BDE" w:rsidP="00CF5BDE">
      <w:pPr>
        <w:spacing w:after="240"/>
        <w:ind w:left="720"/>
        <w:jc w:val="center"/>
      </w:pPr>
      <w:proofErr w:type="spellStart"/>
      <w:r w:rsidRPr="00AB1D8F">
        <w:t>О</w:t>
      </w:r>
      <w:r w:rsidRPr="00AB1D8F">
        <w:rPr>
          <w:vertAlign w:val="subscript"/>
        </w:rPr>
        <w:t>результ</w:t>
      </w:r>
      <w:proofErr w:type="spellEnd"/>
      <w:r w:rsidRPr="00AB1D8F">
        <w:rPr>
          <w:vertAlign w:val="subscript"/>
        </w:rPr>
        <w:t>.</w:t>
      </w:r>
      <w:r w:rsidRPr="00AB1D8F">
        <w:t xml:space="preserve"> = 0,7 * </w:t>
      </w:r>
      <w:proofErr w:type="spellStart"/>
      <w:r w:rsidRPr="00AB1D8F">
        <w:t>О</w:t>
      </w:r>
      <w:r w:rsidRPr="00AB1D8F">
        <w:rPr>
          <w:vertAlign w:val="subscript"/>
        </w:rPr>
        <w:t>накопленная</w:t>
      </w:r>
      <w:proofErr w:type="spellEnd"/>
      <w:r w:rsidRPr="00AB1D8F">
        <w:t xml:space="preserve"> + 0,3 *·</w:t>
      </w:r>
      <w:proofErr w:type="spellStart"/>
      <w:r w:rsidRPr="00AB1D8F">
        <w:t>О</w:t>
      </w:r>
      <w:r w:rsidRPr="00AB1D8F">
        <w:rPr>
          <w:vertAlign w:val="subscript"/>
        </w:rPr>
        <w:t>экз</w:t>
      </w:r>
      <w:proofErr w:type="spellEnd"/>
      <w:r w:rsidRPr="00AB1D8F">
        <w:t>.</w:t>
      </w:r>
    </w:p>
    <w:p w14:paraId="2B871529" w14:textId="77777777" w:rsidR="00CF5BDE" w:rsidRPr="00AB1D8F" w:rsidRDefault="00CF5BDE" w:rsidP="00CF5BDE">
      <w:pPr>
        <w:spacing w:after="240"/>
        <w:jc w:val="both"/>
      </w:pPr>
      <w:r w:rsidRPr="00AB1D8F">
        <w:t xml:space="preserve">где </w:t>
      </w:r>
      <w:proofErr w:type="spellStart"/>
      <w:r w:rsidRPr="00AB1D8F">
        <w:t>О</w:t>
      </w:r>
      <w:r w:rsidRPr="00AB1D8F">
        <w:rPr>
          <w:vertAlign w:val="subscript"/>
        </w:rPr>
        <w:t>экз</w:t>
      </w:r>
      <w:proofErr w:type="spellEnd"/>
      <w:r w:rsidRPr="00AB1D8F">
        <w:t>.  оценка за экзамен.</w:t>
      </w:r>
    </w:p>
    <w:p w14:paraId="78439158" w14:textId="77777777" w:rsidR="00CF5BDE" w:rsidRPr="00AB1D8F" w:rsidRDefault="00CF5BDE" w:rsidP="00CF5BDE">
      <w:pPr>
        <w:spacing w:after="240"/>
        <w:jc w:val="both"/>
      </w:pPr>
      <w:r w:rsidRPr="00AB1D8F">
        <w:t>Окончательно формула для расчета оценки за дисциплину имеет вид</w:t>
      </w:r>
    </w:p>
    <w:p w14:paraId="532BD9CC" w14:textId="77777777" w:rsidR="00CF5BDE" w:rsidRPr="00AB1D8F" w:rsidRDefault="00CF5BDE" w:rsidP="00CF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720"/>
        <w:jc w:val="center"/>
      </w:pPr>
      <w:proofErr w:type="spellStart"/>
      <w:r w:rsidRPr="00AB1D8F">
        <w:t>О</w:t>
      </w:r>
      <w:r w:rsidRPr="00AB1D8F">
        <w:rPr>
          <w:vertAlign w:val="subscript"/>
        </w:rPr>
        <w:t>результ</w:t>
      </w:r>
      <w:proofErr w:type="spellEnd"/>
      <w:r w:rsidRPr="00AB1D8F">
        <w:rPr>
          <w:vertAlign w:val="subscript"/>
        </w:rPr>
        <w:t>.</w:t>
      </w:r>
      <w:r w:rsidRPr="00AB1D8F">
        <w:t xml:space="preserve"> = 0,175 *·О</w:t>
      </w:r>
      <w:r w:rsidRPr="00AB1D8F">
        <w:rPr>
          <w:vertAlign w:val="subscript"/>
        </w:rPr>
        <w:t>дз1</w:t>
      </w:r>
      <w:r w:rsidRPr="00AB1D8F">
        <w:t xml:space="preserve"> + 0,175 *·О</w:t>
      </w:r>
      <w:r w:rsidRPr="00AB1D8F">
        <w:rPr>
          <w:vertAlign w:val="subscript"/>
        </w:rPr>
        <w:t>дз2</w:t>
      </w:r>
      <w:r w:rsidRPr="00AB1D8F">
        <w:t xml:space="preserve">  + 0,35 * </w:t>
      </w:r>
      <w:proofErr w:type="spellStart"/>
      <w:r w:rsidRPr="00AB1D8F">
        <w:t>О</w:t>
      </w:r>
      <w:r w:rsidRPr="00AB1D8F">
        <w:rPr>
          <w:vertAlign w:val="subscript"/>
        </w:rPr>
        <w:t>сам</w:t>
      </w:r>
      <w:proofErr w:type="gramStart"/>
      <w:r w:rsidRPr="00AB1D8F">
        <w:rPr>
          <w:vertAlign w:val="subscript"/>
        </w:rPr>
        <w:t>.р</w:t>
      </w:r>
      <w:proofErr w:type="gramEnd"/>
      <w:r w:rsidRPr="00AB1D8F">
        <w:rPr>
          <w:vertAlign w:val="subscript"/>
        </w:rPr>
        <w:t>абота</w:t>
      </w:r>
      <w:proofErr w:type="spellEnd"/>
      <w:r w:rsidRPr="00AB1D8F">
        <w:t xml:space="preserve"> + 0,3*</w:t>
      </w:r>
      <w:proofErr w:type="spellStart"/>
      <w:r w:rsidRPr="00AB1D8F">
        <w:t>О</w:t>
      </w:r>
      <w:r w:rsidRPr="00AB1D8F">
        <w:rPr>
          <w:vertAlign w:val="subscript"/>
        </w:rPr>
        <w:t>экз</w:t>
      </w:r>
      <w:proofErr w:type="spellEnd"/>
      <w:r w:rsidRPr="00AB1D8F">
        <w:t xml:space="preserve"> </w:t>
      </w:r>
    </w:p>
    <w:p w14:paraId="544F587A" w14:textId="77777777" w:rsidR="00CF5BDE" w:rsidRPr="00AB1D8F" w:rsidRDefault="00CF5BDE" w:rsidP="00CF5BDE">
      <w:pPr>
        <w:spacing w:after="240"/>
        <w:ind w:firstLine="567"/>
        <w:jc w:val="both"/>
      </w:pPr>
      <w:r w:rsidRPr="00AB1D8F">
        <w:lastRenderedPageBreak/>
        <w:t>Перевод в пятибалльную оценку осуществляется в соответствии со следующей таблицей.</w:t>
      </w:r>
    </w:p>
    <w:p w14:paraId="03021358" w14:textId="77777777" w:rsidR="00CF5BDE" w:rsidRPr="00AB1D8F" w:rsidRDefault="00CF5BDE" w:rsidP="00CF5BDE">
      <w:pPr>
        <w:jc w:val="right"/>
        <w:rPr>
          <w:i/>
        </w:rPr>
      </w:pPr>
      <w:r w:rsidRPr="00AB1D8F">
        <w:rPr>
          <w:i/>
        </w:rPr>
        <w:t xml:space="preserve">Таблица </w:t>
      </w:r>
    </w:p>
    <w:p w14:paraId="01ACD457" w14:textId="77777777" w:rsidR="00CF5BDE" w:rsidRPr="00AB1D8F" w:rsidRDefault="00CF5BDE" w:rsidP="00CF5BDE">
      <w:pPr>
        <w:spacing w:after="240"/>
        <w:jc w:val="center"/>
        <w:rPr>
          <w:i/>
        </w:rPr>
      </w:pPr>
      <w:r w:rsidRPr="00AB1D8F">
        <w:rPr>
          <w:i/>
        </w:rPr>
        <w:t>Соответствие оценок по десятибалльной и пятибалльной шкалам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F5BDE" w:rsidRPr="00AB1D8F" w14:paraId="4777E4E2" w14:textId="77777777" w:rsidTr="00364BDA">
        <w:trPr>
          <w:cantSplit/>
          <w:jc w:val="center"/>
        </w:trPr>
        <w:tc>
          <w:tcPr>
            <w:tcW w:w="4785" w:type="dxa"/>
            <w:shd w:val="clear" w:color="auto" w:fill="D9D9D9"/>
            <w:vAlign w:val="center"/>
          </w:tcPr>
          <w:p w14:paraId="5E5AB804" w14:textId="77777777" w:rsidR="00CF5BDE" w:rsidRPr="00AB1D8F" w:rsidRDefault="00CF5BDE" w:rsidP="009A1E82">
            <w:pPr>
              <w:spacing w:after="0"/>
              <w:jc w:val="center"/>
              <w:rPr>
                <w:b/>
              </w:rPr>
            </w:pPr>
            <w:r w:rsidRPr="00AB1D8F">
              <w:rPr>
                <w:b/>
              </w:rPr>
              <w:t>По десятибалльной шкале</w:t>
            </w:r>
          </w:p>
        </w:tc>
        <w:tc>
          <w:tcPr>
            <w:tcW w:w="4786" w:type="dxa"/>
            <w:shd w:val="clear" w:color="auto" w:fill="D9D9D9"/>
            <w:vAlign w:val="center"/>
          </w:tcPr>
          <w:p w14:paraId="59525AF2" w14:textId="77777777" w:rsidR="00CF5BDE" w:rsidRPr="00AB1D8F" w:rsidRDefault="00CF5BDE" w:rsidP="009A1E82">
            <w:pPr>
              <w:spacing w:after="0"/>
              <w:jc w:val="center"/>
              <w:rPr>
                <w:b/>
              </w:rPr>
            </w:pPr>
            <w:r w:rsidRPr="00AB1D8F">
              <w:rPr>
                <w:b/>
              </w:rPr>
              <w:t>По пятибалльной шкале</w:t>
            </w:r>
          </w:p>
        </w:tc>
      </w:tr>
      <w:tr w:rsidR="00CF5BDE" w:rsidRPr="00AB1D8F" w14:paraId="7AACBA4B" w14:textId="77777777" w:rsidTr="00364BDA">
        <w:trPr>
          <w:cantSplit/>
          <w:jc w:val="center"/>
        </w:trPr>
        <w:tc>
          <w:tcPr>
            <w:tcW w:w="4785" w:type="dxa"/>
            <w:vAlign w:val="center"/>
          </w:tcPr>
          <w:p w14:paraId="5D948C50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1 – неудовлетворительно</w:t>
            </w:r>
          </w:p>
          <w:p w14:paraId="26D7CD94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2 – очень плохо</w:t>
            </w:r>
          </w:p>
          <w:p w14:paraId="3FF66B8D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3 – плохо</w:t>
            </w:r>
          </w:p>
        </w:tc>
        <w:tc>
          <w:tcPr>
            <w:tcW w:w="4786" w:type="dxa"/>
            <w:vAlign w:val="center"/>
          </w:tcPr>
          <w:p w14:paraId="6B88D052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 xml:space="preserve">неудовлетворительно – 2 </w:t>
            </w:r>
          </w:p>
        </w:tc>
      </w:tr>
      <w:tr w:rsidR="00CF5BDE" w:rsidRPr="00AB1D8F" w14:paraId="5C6A05DE" w14:textId="77777777" w:rsidTr="00364BDA">
        <w:trPr>
          <w:cantSplit/>
          <w:jc w:val="center"/>
        </w:trPr>
        <w:tc>
          <w:tcPr>
            <w:tcW w:w="4785" w:type="dxa"/>
            <w:vAlign w:val="center"/>
          </w:tcPr>
          <w:p w14:paraId="4F73CDA6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4 – удовлетворительно</w:t>
            </w:r>
          </w:p>
          <w:p w14:paraId="28A543A1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672047A9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 xml:space="preserve">удовлетворительно – 3 </w:t>
            </w:r>
          </w:p>
        </w:tc>
      </w:tr>
      <w:tr w:rsidR="00CF5BDE" w:rsidRPr="00AB1D8F" w14:paraId="319138D7" w14:textId="77777777" w:rsidTr="00364BDA">
        <w:trPr>
          <w:cantSplit/>
          <w:jc w:val="center"/>
        </w:trPr>
        <w:tc>
          <w:tcPr>
            <w:tcW w:w="4785" w:type="dxa"/>
            <w:vAlign w:val="center"/>
          </w:tcPr>
          <w:p w14:paraId="6A700FEE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6 – хорошо</w:t>
            </w:r>
          </w:p>
          <w:p w14:paraId="68200815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7 – очень хорошо</w:t>
            </w:r>
          </w:p>
        </w:tc>
        <w:tc>
          <w:tcPr>
            <w:tcW w:w="4786" w:type="dxa"/>
            <w:vAlign w:val="center"/>
          </w:tcPr>
          <w:p w14:paraId="2FE2F9AD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 xml:space="preserve">хорошо – 4 </w:t>
            </w:r>
          </w:p>
        </w:tc>
      </w:tr>
      <w:tr w:rsidR="00CF5BDE" w:rsidRPr="00AB1D8F" w14:paraId="6B17887F" w14:textId="77777777" w:rsidTr="00364BDA">
        <w:trPr>
          <w:cantSplit/>
          <w:jc w:val="center"/>
        </w:trPr>
        <w:tc>
          <w:tcPr>
            <w:tcW w:w="4785" w:type="dxa"/>
            <w:vAlign w:val="center"/>
          </w:tcPr>
          <w:p w14:paraId="2B3E6586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8 – почти отлично</w:t>
            </w:r>
          </w:p>
          <w:p w14:paraId="13C9A238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9 – отлично</w:t>
            </w:r>
          </w:p>
          <w:p w14:paraId="3960FE55" w14:textId="77777777" w:rsidR="00CF5BDE" w:rsidRPr="00AB1D8F" w:rsidRDefault="00CF5BDE" w:rsidP="009A1E82">
            <w:pPr>
              <w:spacing w:after="0"/>
              <w:ind w:left="284"/>
            </w:pPr>
            <w:r w:rsidRPr="00AB1D8F">
              <w:t>10 – блестяще</w:t>
            </w:r>
          </w:p>
        </w:tc>
        <w:tc>
          <w:tcPr>
            <w:tcW w:w="4786" w:type="dxa"/>
            <w:vAlign w:val="center"/>
          </w:tcPr>
          <w:p w14:paraId="5909E15D" w14:textId="77777777" w:rsidR="00CF5BDE" w:rsidRPr="00AB1D8F" w:rsidRDefault="00CF5BDE" w:rsidP="009A1E82">
            <w:pPr>
              <w:spacing w:after="0"/>
              <w:jc w:val="center"/>
            </w:pPr>
            <w:r w:rsidRPr="00AB1D8F">
              <w:t xml:space="preserve">отлично – 5 </w:t>
            </w:r>
          </w:p>
        </w:tc>
      </w:tr>
    </w:tbl>
    <w:p w14:paraId="27DF6B47" w14:textId="77777777" w:rsidR="00967D87" w:rsidRPr="00AB1D8F" w:rsidRDefault="00967D87" w:rsidP="00967D87">
      <w:pPr>
        <w:spacing w:line="322" w:lineRule="exact"/>
        <w:rPr>
          <w:rFonts w:cs="Times New Roman"/>
        </w:rPr>
      </w:pPr>
    </w:p>
    <w:p w14:paraId="4123518B" w14:textId="77777777" w:rsidR="00967D87" w:rsidRPr="00AB1D8F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cs="Times New Roman"/>
          <w:b/>
        </w:rPr>
      </w:pPr>
      <w:r w:rsidRPr="00AB1D8F">
        <w:rPr>
          <w:rFonts w:cs="Times New Roman"/>
          <w:b/>
        </w:rPr>
        <w:t>ПРИМЕРЫ ОЦЕНОЧНЫХ СРЕДСТВ</w:t>
      </w:r>
    </w:p>
    <w:p w14:paraId="1A1A5CEF" w14:textId="77777777" w:rsidR="00F27AE0" w:rsidRPr="00AB1D8F" w:rsidRDefault="00F27AE0" w:rsidP="00F27AE0">
      <w:pPr>
        <w:pStyle w:val="af0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Работа на практических занятиях предполагает разработку программ, реализующих алгори</w:t>
      </w:r>
      <w:r w:rsidRPr="00AB1D8F">
        <w:rPr>
          <w:rFonts w:asciiTheme="minorHAnsi" w:hAnsiTheme="minorHAnsi"/>
          <w:sz w:val="22"/>
          <w:szCs w:val="22"/>
          <w:lang w:val="ru-RU"/>
        </w:rPr>
        <w:t>т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мы растровой и векторной графики, создание реалистичных изображений с использованием графических библиотек. </w:t>
      </w:r>
    </w:p>
    <w:p w14:paraId="394B87E2" w14:textId="06E4CBC4" w:rsidR="00F27AE0" w:rsidRPr="00AB1D8F" w:rsidRDefault="00F27AE0" w:rsidP="00341BB8">
      <w:pPr>
        <w:pStyle w:val="af0"/>
        <w:ind w:left="360"/>
        <w:rPr>
          <w:rFonts w:asciiTheme="minorHAnsi" w:hAnsiTheme="minorHAnsi"/>
          <w:b/>
          <w:sz w:val="22"/>
          <w:szCs w:val="22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Домашнее задание предполагает разработку приложений, реализующих вывод сложных об</w:t>
      </w:r>
      <w:r w:rsidRPr="00AB1D8F">
        <w:rPr>
          <w:rFonts w:asciiTheme="minorHAnsi" w:hAnsiTheme="minorHAnsi"/>
          <w:sz w:val="22"/>
          <w:szCs w:val="22"/>
          <w:lang w:val="ru-RU"/>
        </w:rPr>
        <w:t>ъ</w:t>
      </w:r>
      <w:r w:rsidRPr="00AB1D8F">
        <w:rPr>
          <w:rFonts w:asciiTheme="minorHAnsi" w:hAnsiTheme="minorHAnsi"/>
          <w:sz w:val="22"/>
          <w:szCs w:val="22"/>
          <w:lang w:val="ru-RU"/>
        </w:rPr>
        <w:t>ектов, их анимацию, освещение, применение различных эффектов. Для выполнения домашн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>го задания необходимо самостоятельно изучить некоторые во</w:t>
      </w:r>
      <w:r w:rsidRPr="00AB1D8F">
        <w:rPr>
          <w:rFonts w:asciiTheme="minorHAnsi" w:hAnsiTheme="minorHAnsi"/>
          <w:sz w:val="22"/>
          <w:szCs w:val="22"/>
          <w:lang w:val="ru-RU"/>
        </w:rPr>
        <w:t>з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можности </w:t>
      </w: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</w:t>
      </w:r>
    </w:p>
    <w:p w14:paraId="02FC17AB" w14:textId="77777777" w:rsidR="00967D87" w:rsidRPr="00AB1D8F" w:rsidRDefault="00967D87" w:rsidP="00967D87">
      <w:pPr>
        <w:pStyle w:val="1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AB1D8F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Оценочные средства для текущего контроля студента</w:t>
      </w:r>
    </w:p>
    <w:p w14:paraId="29EA7717" w14:textId="22E78446" w:rsidR="00AB1D8F" w:rsidRPr="00AB1D8F" w:rsidRDefault="00AB1D8F" w:rsidP="00F27AE0">
      <w:pPr>
        <w:pStyle w:val="af0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Контрольные домашние задания и задания к практическим занятиям размещены в ЛМС НИУ ВШЭ.</w:t>
      </w:r>
    </w:p>
    <w:p w14:paraId="58CF1527" w14:textId="77777777" w:rsidR="00F27AE0" w:rsidRPr="00AB1D8F" w:rsidRDefault="00F27AE0" w:rsidP="00F27AE0">
      <w:pPr>
        <w:pStyle w:val="af0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Примеры контрольных домашних заданий. </w:t>
      </w:r>
    </w:p>
    <w:p w14:paraId="1B6B4F57" w14:textId="77777777" w:rsidR="00F27AE0" w:rsidRPr="00AB1D8F" w:rsidRDefault="00F27AE0" w:rsidP="00F27AE0">
      <w:pPr>
        <w:pStyle w:val="af0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КДЗ</w:t>
      </w:r>
      <w:proofErr w:type="gramStart"/>
      <w:r w:rsidRPr="00AB1D8F">
        <w:rPr>
          <w:rFonts w:asciiTheme="minorHAnsi" w:hAnsiTheme="minorHAnsi"/>
          <w:sz w:val="22"/>
          <w:szCs w:val="22"/>
          <w:lang w:val="ru-RU"/>
        </w:rPr>
        <w:t>1</w:t>
      </w:r>
      <w:proofErr w:type="gramEnd"/>
      <w:r w:rsidRPr="00AB1D8F">
        <w:rPr>
          <w:rFonts w:asciiTheme="minorHAnsi" w:hAnsiTheme="minorHAnsi"/>
          <w:sz w:val="22"/>
          <w:szCs w:val="22"/>
          <w:lang w:val="ru-RU"/>
        </w:rPr>
        <w:t xml:space="preserve">: Построить поверхность Безье. </w:t>
      </w:r>
      <w:proofErr w:type="gramStart"/>
      <w:r w:rsidRPr="00AB1D8F">
        <w:rPr>
          <w:rFonts w:asciiTheme="minorHAnsi" w:hAnsiTheme="minorHAnsi"/>
          <w:sz w:val="22"/>
          <w:szCs w:val="22"/>
          <w:lang w:val="ru-RU"/>
        </w:rPr>
        <w:t>Обеспечить переключение моделей – каркасной, ка</w:t>
      </w:r>
      <w:r w:rsidRPr="00AB1D8F">
        <w:rPr>
          <w:rFonts w:asciiTheme="minorHAnsi" w:hAnsiTheme="minorHAnsi"/>
          <w:sz w:val="22"/>
          <w:szCs w:val="22"/>
          <w:lang w:val="ru-RU"/>
        </w:rPr>
        <w:t>р</w:t>
      </w:r>
      <w:r w:rsidRPr="00AB1D8F">
        <w:rPr>
          <w:rFonts w:asciiTheme="minorHAnsi" w:hAnsiTheme="minorHAnsi"/>
          <w:sz w:val="22"/>
          <w:szCs w:val="22"/>
          <w:lang w:val="ru-RU"/>
        </w:rPr>
        <w:t>касной с удалением невидимых линий, сплошной с закраской цветом, сплошной с натянутой те</w:t>
      </w:r>
      <w:r w:rsidRPr="00AB1D8F">
        <w:rPr>
          <w:rFonts w:asciiTheme="minorHAnsi" w:hAnsiTheme="minorHAnsi"/>
          <w:sz w:val="22"/>
          <w:szCs w:val="22"/>
          <w:lang w:val="ru-RU"/>
        </w:rPr>
        <w:t>к</w:t>
      </w:r>
      <w:r w:rsidRPr="00AB1D8F">
        <w:rPr>
          <w:rFonts w:asciiTheme="minorHAnsi" w:hAnsiTheme="minorHAnsi"/>
          <w:sz w:val="22"/>
          <w:szCs w:val="22"/>
          <w:lang w:val="ru-RU"/>
        </w:rPr>
        <w:t>стурой.</w:t>
      </w:r>
      <w:proofErr w:type="gramEnd"/>
      <w:r w:rsidRPr="00AB1D8F">
        <w:rPr>
          <w:rFonts w:asciiTheme="minorHAnsi" w:hAnsiTheme="minorHAnsi"/>
          <w:sz w:val="22"/>
          <w:szCs w:val="22"/>
          <w:lang w:val="ru-RU"/>
        </w:rPr>
        <w:t xml:space="preserve"> Обеспечить источники освещения, реализовать модели освещения. Анимировать камеру и/или поверхность. Предусмотреть возможность управления опо</w:t>
      </w:r>
      <w:r w:rsidRPr="00AB1D8F">
        <w:rPr>
          <w:rFonts w:asciiTheme="minorHAnsi" w:hAnsiTheme="minorHAnsi"/>
          <w:sz w:val="22"/>
          <w:szCs w:val="22"/>
          <w:lang w:val="ru-RU"/>
        </w:rPr>
        <w:t>р</w:t>
      </w:r>
      <w:r w:rsidRPr="00AB1D8F">
        <w:rPr>
          <w:rFonts w:asciiTheme="minorHAnsi" w:hAnsiTheme="minorHAnsi"/>
          <w:sz w:val="22"/>
          <w:szCs w:val="22"/>
          <w:lang w:val="ru-RU"/>
        </w:rPr>
        <w:t>ными вершинами.</w:t>
      </w:r>
    </w:p>
    <w:p w14:paraId="7ECF6BBB" w14:textId="77777777" w:rsidR="00F27AE0" w:rsidRPr="00AB1D8F" w:rsidRDefault="00F27AE0" w:rsidP="00F27AE0">
      <w:pPr>
        <w:pStyle w:val="af0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КДЗ</w:t>
      </w:r>
      <w:proofErr w:type="gramStart"/>
      <w:r w:rsidRPr="00AB1D8F">
        <w:rPr>
          <w:rFonts w:asciiTheme="minorHAnsi" w:hAnsiTheme="minorHAnsi"/>
          <w:sz w:val="22"/>
          <w:szCs w:val="22"/>
          <w:lang w:val="ru-RU"/>
        </w:rPr>
        <w:t>2</w:t>
      </w:r>
      <w:proofErr w:type="gramEnd"/>
      <w:r w:rsidRPr="00AB1D8F">
        <w:rPr>
          <w:rFonts w:asciiTheme="minorHAnsi" w:hAnsiTheme="minorHAnsi"/>
          <w:sz w:val="22"/>
          <w:szCs w:val="22"/>
          <w:lang w:val="ru-RU"/>
        </w:rPr>
        <w:t>: Построить 3</w:t>
      </w:r>
      <w:r w:rsidRPr="00AB1D8F">
        <w:rPr>
          <w:rFonts w:asciiTheme="minorHAnsi" w:hAnsiTheme="minorHAnsi"/>
          <w:sz w:val="22"/>
          <w:szCs w:val="22"/>
        </w:rPr>
        <w:t>D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 сцену с использованием библиотеки </w:t>
      </w: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 версии не меньше 3.3. Реализовать </w:t>
      </w:r>
      <w:proofErr w:type="spellStart"/>
      <w:r w:rsidRPr="00AB1D8F">
        <w:rPr>
          <w:rFonts w:asciiTheme="minorHAnsi" w:hAnsiTheme="minorHAnsi"/>
          <w:sz w:val="22"/>
          <w:szCs w:val="22"/>
        </w:rPr>
        <w:t>SkyBox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>, вывести «мыльные пузыри» - полупрозрачные полые сферы, о</w:t>
      </w:r>
      <w:r w:rsidRPr="00AB1D8F">
        <w:rPr>
          <w:rFonts w:asciiTheme="minorHAnsi" w:hAnsiTheme="minorHAnsi"/>
          <w:sz w:val="22"/>
          <w:szCs w:val="22"/>
          <w:lang w:val="ru-RU"/>
        </w:rPr>
        <w:t>т</w:t>
      </w:r>
      <w:r w:rsidRPr="00AB1D8F">
        <w:rPr>
          <w:rFonts w:asciiTheme="minorHAnsi" w:hAnsiTheme="minorHAnsi"/>
          <w:sz w:val="22"/>
          <w:szCs w:val="22"/>
          <w:lang w:val="ru-RU"/>
        </w:rPr>
        <w:t>ражающие окружающий мир. Предусмотреть возможность настроек: время жизни, ст</w:t>
      </w:r>
      <w:r w:rsidRPr="00AB1D8F">
        <w:rPr>
          <w:rFonts w:asciiTheme="minorHAnsi" w:hAnsiTheme="minorHAnsi"/>
          <w:sz w:val="22"/>
          <w:szCs w:val="22"/>
          <w:lang w:val="ru-RU"/>
        </w:rPr>
        <w:t>е</w:t>
      </w:r>
      <w:r w:rsidRPr="00AB1D8F">
        <w:rPr>
          <w:rFonts w:asciiTheme="minorHAnsi" w:hAnsiTheme="minorHAnsi"/>
          <w:sz w:val="22"/>
          <w:szCs w:val="22"/>
          <w:lang w:val="ru-RU"/>
        </w:rPr>
        <w:t>пень прозрачности, геометрия эмиттера и др.</w:t>
      </w:r>
    </w:p>
    <w:p w14:paraId="1C24AA41" w14:textId="77777777" w:rsidR="00967D87" w:rsidRPr="00AB1D8F" w:rsidRDefault="00967D87" w:rsidP="0068729C">
      <w:pPr>
        <w:spacing w:line="293" w:lineRule="auto"/>
        <w:jc w:val="both"/>
        <w:rPr>
          <w:rFonts w:eastAsia="Times New Roman" w:cs="Times New Roman"/>
        </w:rPr>
      </w:pPr>
    </w:p>
    <w:p w14:paraId="45A43CC2" w14:textId="77777777" w:rsidR="0068729C" w:rsidRPr="00AB1D8F" w:rsidRDefault="0068729C" w:rsidP="0068729C">
      <w:pPr>
        <w:spacing w:line="293" w:lineRule="auto"/>
        <w:jc w:val="both"/>
        <w:rPr>
          <w:rFonts w:eastAsia="Times New Roman" w:cs="Times New Roman"/>
        </w:rPr>
      </w:pPr>
      <w:r w:rsidRPr="00AB1D8F">
        <w:rPr>
          <w:rFonts w:eastAsia="Times New Roman" w:cs="Times New Roman"/>
        </w:rPr>
        <w:t>Оценочные средств</w:t>
      </w:r>
      <w:r w:rsidR="00E05767" w:rsidRPr="00AB1D8F">
        <w:rPr>
          <w:rFonts w:eastAsia="Times New Roman" w:cs="Times New Roman"/>
        </w:rPr>
        <w:t>а для промежуточной аттестации</w:t>
      </w:r>
    </w:p>
    <w:p w14:paraId="1A515A8D" w14:textId="77777777" w:rsidR="00F27AE0" w:rsidRPr="00AB1D8F" w:rsidRDefault="00F27AE0" w:rsidP="00F27AE0">
      <w:pPr>
        <w:keepNext/>
        <w:spacing w:after="240" w:line="276" w:lineRule="auto"/>
        <w:ind w:left="357"/>
        <w:contextualSpacing/>
        <w:jc w:val="center"/>
      </w:pPr>
      <w:r w:rsidRPr="00AB1D8F">
        <w:rPr>
          <w:b/>
        </w:rPr>
        <w:t xml:space="preserve">Часть 1. Алгоритмические и математические основы </w:t>
      </w:r>
      <w:proofErr w:type="gramStart"/>
      <w:r w:rsidRPr="00AB1D8F">
        <w:rPr>
          <w:b/>
        </w:rPr>
        <w:t>КГ</w:t>
      </w:r>
      <w:proofErr w:type="gramEnd"/>
    </w:p>
    <w:p w14:paraId="3E0B971C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Алгоритмы растровой графики. </w:t>
      </w:r>
    </w:p>
    <w:p w14:paraId="5DB0D660" w14:textId="77777777" w:rsidR="00F27AE0" w:rsidRPr="00AB1D8F" w:rsidRDefault="00F27AE0" w:rsidP="009A1E82">
      <w:pPr>
        <w:pStyle w:val="af0"/>
        <w:numPr>
          <w:ilvl w:val="1"/>
          <w:numId w:val="31"/>
        </w:numPr>
        <w:spacing w:afterAutospacing="1" w:line="259" w:lineRule="auto"/>
        <w:ind w:left="108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Алгоритм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Брезенхема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 xml:space="preserve"> построения прямой.</w:t>
      </w:r>
    </w:p>
    <w:p w14:paraId="641D0C78" w14:textId="77777777" w:rsidR="00F27AE0" w:rsidRPr="00AB1D8F" w:rsidRDefault="00F27AE0" w:rsidP="009A1E82">
      <w:pPr>
        <w:pStyle w:val="af0"/>
        <w:numPr>
          <w:ilvl w:val="1"/>
          <w:numId w:val="31"/>
        </w:numPr>
        <w:spacing w:afterAutospacing="1" w:line="259" w:lineRule="auto"/>
        <w:ind w:left="108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Алгоритм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Брезенхема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 xml:space="preserve"> построения окружности</w:t>
      </w:r>
    </w:p>
    <w:p w14:paraId="49745180" w14:textId="77777777" w:rsidR="00F27AE0" w:rsidRPr="00AB1D8F" w:rsidRDefault="00F27AE0" w:rsidP="009A1E82">
      <w:pPr>
        <w:pStyle w:val="af0"/>
        <w:numPr>
          <w:ilvl w:val="1"/>
          <w:numId w:val="31"/>
        </w:numPr>
        <w:spacing w:afterAutospacing="1" w:line="259" w:lineRule="auto"/>
        <w:ind w:left="108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Алгоритм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Брезенхема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 xml:space="preserve"> построения эллипса</w:t>
      </w:r>
    </w:p>
    <w:p w14:paraId="0E6789A6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Алгоритмы заливки сплошных областей</w:t>
      </w:r>
    </w:p>
    <w:p w14:paraId="3518593B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Алгоритмы отсечения отрезков прямоугольным окном.</w:t>
      </w:r>
    </w:p>
    <w:p w14:paraId="0224018E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lastRenderedPageBreak/>
        <w:t xml:space="preserve">Сплайновые кривые. </w:t>
      </w:r>
    </w:p>
    <w:p w14:paraId="3A5C6540" w14:textId="77777777" w:rsidR="00F27AE0" w:rsidRPr="00AB1D8F" w:rsidRDefault="00F27AE0" w:rsidP="009A1E82">
      <w:pPr>
        <w:pStyle w:val="af0"/>
        <w:numPr>
          <w:ilvl w:val="1"/>
          <w:numId w:val="31"/>
        </w:numPr>
        <w:spacing w:afterAutospacing="1" w:line="259" w:lineRule="auto"/>
        <w:ind w:left="108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Модели сплайновых кривых</w:t>
      </w:r>
    </w:p>
    <w:p w14:paraId="05A518BB" w14:textId="77777777" w:rsidR="00F27AE0" w:rsidRPr="00AB1D8F" w:rsidRDefault="00F27AE0" w:rsidP="009A1E82">
      <w:pPr>
        <w:pStyle w:val="af0"/>
        <w:numPr>
          <w:ilvl w:val="1"/>
          <w:numId w:val="31"/>
        </w:numPr>
        <w:spacing w:afterAutospacing="1" w:line="259" w:lineRule="auto"/>
        <w:ind w:left="108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Свойства кривых Безье, В-сплайнов. </w:t>
      </w:r>
    </w:p>
    <w:p w14:paraId="29B26533" w14:textId="77777777" w:rsidR="00F27AE0" w:rsidRPr="00AB1D8F" w:rsidRDefault="00F27AE0" w:rsidP="009A1E82">
      <w:pPr>
        <w:pStyle w:val="af0"/>
        <w:numPr>
          <w:ilvl w:val="1"/>
          <w:numId w:val="31"/>
        </w:numPr>
        <w:spacing w:afterAutospacing="1" w:line="259" w:lineRule="auto"/>
        <w:ind w:left="108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Элементарные, составные и замкнутые сплайновые кривые. </w:t>
      </w:r>
    </w:p>
    <w:p w14:paraId="3BE10FE6" w14:textId="77777777" w:rsidR="00F27AE0" w:rsidRPr="00AB1D8F" w:rsidRDefault="00F27AE0" w:rsidP="009A1E82">
      <w:pPr>
        <w:pStyle w:val="af0"/>
        <w:numPr>
          <w:ilvl w:val="1"/>
          <w:numId w:val="31"/>
        </w:numPr>
        <w:spacing w:afterAutospacing="1" w:line="259" w:lineRule="auto"/>
        <w:ind w:left="108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Построение сплайновых кривых.</w:t>
      </w:r>
    </w:p>
    <w:p w14:paraId="442BB123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Полигональные трехмерные модели и методы их описания. </w:t>
      </w:r>
    </w:p>
    <w:p w14:paraId="5B376999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Платоновы тела. Построение сферы, тора.</w:t>
      </w:r>
    </w:p>
    <w:p w14:paraId="77DB0345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Базовые преобразования трехмерных объектов – вращение, масштабирование, сдвиг. Одн</w:t>
      </w:r>
      <w:r w:rsidRPr="00AB1D8F">
        <w:rPr>
          <w:rFonts w:asciiTheme="minorHAnsi" w:hAnsiTheme="minorHAnsi"/>
          <w:sz w:val="22"/>
          <w:szCs w:val="22"/>
          <w:lang w:val="ru-RU"/>
        </w:rPr>
        <w:t>о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родные координаты. Матрицы аффинных преобразований. </w:t>
      </w:r>
    </w:p>
    <w:p w14:paraId="28197577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Виды проекций. Получение ортографических и перспективных проекций. </w:t>
      </w:r>
    </w:p>
    <w:p w14:paraId="73BC1265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>Алгоритм Робертса удаления невидимых ребер.</w:t>
      </w:r>
    </w:p>
    <w:p w14:paraId="111AA76D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Алгоритмы удаления невидимых граней. </w:t>
      </w:r>
      <w:r w:rsidRPr="00AB1D8F">
        <w:rPr>
          <w:rFonts w:asciiTheme="minorHAnsi" w:hAnsiTheme="minorHAnsi"/>
          <w:sz w:val="22"/>
          <w:szCs w:val="22"/>
        </w:rPr>
        <w:t>Z</w:t>
      </w:r>
      <w:r w:rsidRPr="00AB1D8F">
        <w:rPr>
          <w:rFonts w:asciiTheme="minorHAnsi" w:hAnsiTheme="minorHAnsi"/>
          <w:sz w:val="22"/>
          <w:szCs w:val="22"/>
          <w:lang w:val="ru-RU"/>
        </w:rPr>
        <w:t>-буфер</w:t>
      </w:r>
    </w:p>
    <w:p w14:paraId="4695C84E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Модели освещения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Гуро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 xml:space="preserve"> и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Фонга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>.</w:t>
      </w:r>
    </w:p>
    <w:p w14:paraId="7B322BA7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Закраска объектов – сплошная,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Гуро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Фонга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>.</w:t>
      </w:r>
    </w:p>
    <w:p w14:paraId="4EC1A545" w14:textId="77777777" w:rsidR="00F27AE0" w:rsidRPr="00AB1D8F" w:rsidRDefault="00F27AE0" w:rsidP="009A1E82">
      <w:pPr>
        <w:pStyle w:val="a3"/>
        <w:keepNext/>
        <w:spacing w:after="100" w:afterAutospacing="1"/>
        <w:ind w:left="357"/>
        <w:jc w:val="center"/>
        <w:rPr>
          <w:b/>
        </w:rPr>
      </w:pPr>
      <w:r w:rsidRPr="00AB1D8F">
        <w:rPr>
          <w:b/>
        </w:rPr>
        <w:t xml:space="preserve">Часть 2. Графическая библиотека </w:t>
      </w:r>
      <w:r w:rsidRPr="00AB1D8F">
        <w:rPr>
          <w:b/>
          <w:lang w:val="en-US"/>
        </w:rPr>
        <w:t>OpenGL</w:t>
      </w:r>
    </w:p>
    <w:p w14:paraId="75EE2ECA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jc w:val="left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Графическая библиотека </w:t>
      </w: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История развития, назначение и основные возмо</w:t>
      </w:r>
      <w:r w:rsidRPr="00AB1D8F">
        <w:rPr>
          <w:rFonts w:asciiTheme="minorHAnsi" w:hAnsiTheme="minorHAnsi"/>
          <w:sz w:val="22"/>
          <w:szCs w:val="22"/>
          <w:lang w:val="ru-RU"/>
        </w:rPr>
        <w:t>ж</w:t>
      </w:r>
      <w:r w:rsidRPr="00AB1D8F">
        <w:rPr>
          <w:rFonts w:asciiTheme="minorHAnsi" w:hAnsiTheme="minorHAnsi"/>
          <w:sz w:val="22"/>
          <w:szCs w:val="22"/>
          <w:lang w:val="ru-RU"/>
        </w:rPr>
        <w:t>ности. Графический конвейер. Появление шейдеров. Языки шейдеров.</w:t>
      </w:r>
    </w:p>
    <w:p w14:paraId="4D85FCB5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. Развитие и версии. Типы данных. Формат команд </w:t>
      </w: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283C993A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Создание контекста. Внешние библиотеки, их назначение.</w:t>
      </w:r>
    </w:p>
    <w:p w14:paraId="37CF0802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. Системы координат. Матрицы. </w:t>
      </w:r>
    </w:p>
    <w:p w14:paraId="1C730893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Графический конвейер. Виды шейдеров и их назначение.</w:t>
      </w:r>
    </w:p>
    <w:p w14:paraId="041CACB3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Способы задания 3</w:t>
      </w:r>
      <w:r w:rsidRPr="00AB1D8F">
        <w:rPr>
          <w:rFonts w:asciiTheme="minorHAnsi" w:hAnsiTheme="minorHAnsi"/>
          <w:sz w:val="22"/>
          <w:szCs w:val="22"/>
        </w:rPr>
        <w:t>D</w:t>
      </w:r>
      <w:r w:rsidRPr="00AB1D8F">
        <w:rPr>
          <w:rFonts w:asciiTheme="minorHAnsi" w:hAnsiTheme="minorHAnsi"/>
          <w:sz w:val="22"/>
          <w:szCs w:val="22"/>
          <w:lang w:val="ru-RU"/>
        </w:rPr>
        <w:t>-моделей. Меши.</w:t>
      </w:r>
    </w:p>
    <w:p w14:paraId="5B19F278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Структура шейдера. Передача данных в шейдеры.</w:t>
      </w:r>
    </w:p>
    <w:p w14:paraId="0D77BC37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Язык </w:t>
      </w:r>
      <w:r w:rsidRPr="00AB1D8F">
        <w:rPr>
          <w:rFonts w:asciiTheme="minorHAnsi" w:hAnsiTheme="minorHAnsi"/>
          <w:sz w:val="22"/>
          <w:szCs w:val="22"/>
        </w:rPr>
        <w:t>GLSL</w:t>
      </w:r>
      <w:r w:rsidRPr="00AB1D8F">
        <w:rPr>
          <w:rFonts w:asciiTheme="minorHAnsi" w:hAnsiTheme="minorHAnsi"/>
          <w:sz w:val="22"/>
          <w:szCs w:val="22"/>
          <w:lang w:val="ru-RU"/>
        </w:rPr>
        <w:t>. Основные типы данных. Векторы и матрицы.</w:t>
      </w:r>
    </w:p>
    <w:p w14:paraId="457C3C8F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AB1D8F">
        <w:rPr>
          <w:rFonts w:asciiTheme="minorHAnsi" w:hAnsiTheme="minorHAnsi"/>
          <w:sz w:val="22"/>
          <w:szCs w:val="22"/>
        </w:rPr>
        <w:t>VBO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Pr="00AB1D8F">
        <w:rPr>
          <w:rFonts w:asciiTheme="minorHAnsi" w:hAnsiTheme="minorHAnsi"/>
          <w:sz w:val="22"/>
          <w:szCs w:val="22"/>
        </w:rPr>
        <w:t>VAO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 – назначение, основные функции</w:t>
      </w:r>
    </w:p>
    <w:p w14:paraId="4A2C04BA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.Текстуры, виды текстур, наложение текстур, </w:t>
      </w:r>
      <w:proofErr w:type="spellStart"/>
      <w:r w:rsidRPr="00AB1D8F">
        <w:rPr>
          <w:rFonts w:asciiTheme="minorHAnsi" w:hAnsiTheme="minorHAnsi"/>
          <w:sz w:val="22"/>
          <w:szCs w:val="22"/>
          <w:lang w:val="ru-RU"/>
        </w:rPr>
        <w:t>мультитекстурирование</w:t>
      </w:r>
      <w:proofErr w:type="spellEnd"/>
      <w:r w:rsidRPr="00AB1D8F">
        <w:rPr>
          <w:rFonts w:asciiTheme="minorHAnsi" w:hAnsiTheme="minorHAnsi"/>
          <w:sz w:val="22"/>
          <w:szCs w:val="22"/>
          <w:lang w:val="ru-RU"/>
        </w:rPr>
        <w:t>.</w:t>
      </w:r>
    </w:p>
    <w:p w14:paraId="15BE380D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Имитация тумана. Виды и модели туманов</w:t>
      </w:r>
    </w:p>
    <w:p w14:paraId="3D791474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 xml:space="preserve">. Освещение, источники света, их характеристики. </w:t>
      </w:r>
    </w:p>
    <w:p w14:paraId="691275CA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Тени. Алгоритмы построения теней. Теневая карта и ее использование.</w:t>
      </w:r>
    </w:p>
    <w:p w14:paraId="043DA373" w14:textId="77777777" w:rsidR="00F27AE0" w:rsidRPr="00AB1D8F" w:rsidRDefault="00F27AE0" w:rsidP="009A1E82">
      <w:pPr>
        <w:pStyle w:val="af0"/>
        <w:numPr>
          <w:ilvl w:val="0"/>
          <w:numId w:val="31"/>
        </w:numPr>
        <w:spacing w:afterAutospacing="1" w:line="259" w:lineRule="auto"/>
        <w:ind w:left="360"/>
        <w:rPr>
          <w:rFonts w:asciiTheme="minorHAnsi" w:hAnsiTheme="minorHAnsi"/>
          <w:sz w:val="22"/>
          <w:szCs w:val="22"/>
          <w:lang w:val="ru-RU"/>
        </w:rPr>
      </w:pPr>
      <w:r w:rsidRPr="00AB1D8F">
        <w:rPr>
          <w:rFonts w:asciiTheme="minorHAnsi" w:hAnsiTheme="minorHAnsi"/>
          <w:sz w:val="22"/>
          <w:szCs w:val="22"/>
          <w:lang w:val="ru-RU"/>
        </w:rPr>
        <w:t xml:space="preserve">Обработка изображений в </w:t>
      </w:r>
      <w:r w:rsidRPr="00AB1D8F">
        <w:rPr>
          <w:rFonts w:asciiTheme="minorHAnsi" w:hAnsiTheme="minorHAnsi"/>
          <w:sz w:val="22"/>
          <w:szCs w:val="22"/>
        </w:rPr>
        <w:t>OpenGL</w:t>
      </w:r>
      <w:r w:rsidRPr="00AB1D8F">
        <w:rPr>
          <w:rFonts w:asciiTheme="minorHAnsi" w:hAnsiTheme="minorHAnsi"/>
          <w:sz w:val="22"/>
          <w:szCs w:val="22"/>
          <w:lang w:val="ru-RU"/>
        </w:rPr>
        <w:t>. Фильтры, виды фильтров. Технология применения фил</w:t>
      </w:r>
      <w:r w:rsidRPr="00AB1D8F">
        <w:rPr>
          <w:rFonts w:asciiTheme="minorHAnsi" w:hAnsiTheme="minorHAnsi"/>
          <w:sz w:val="22"/>
          <w:szCs w:val="22"/>
          <w:lang w:val="ru-RU"/>
        </w:rPr>
        <w:t>ь</w:t>
      </w:r>
      <w:r w:rsidRPr="00AB1D8F">
        <w:rPr>
          <w:rFonts w:asciiTheme="minorHAnsi" w:hAnsiTheme="minorHAnsi"/>
          <w:sz w:val="22"/>
          <w:szCs w:val="22"/>
          <w:lang w:val="ru-RU"/>
        </w:rPr>
        <w:t>тров.</w:t>
      </w:r>
    </w:p>
    <w:p w14:paraId="638F7920" w14:textId="039F1014" w:rsidR="0068729C" w:rsidRPr="009A1E82" w:rsidRDefault="0068729C" w:rsidP="009A1E82">
      <w:pPr>
        <w:pStyle w:val="a3"/>
        <w:numPr>
          <w:ilvl w:val="0"/>
          <w:numId w:val="17"/>
        </w:numPr>
        <w:tabs>
          <w:tab w:val="left" w:pos="2115"/>
        </w:tabs>
        <w:jc w:val="center"/>
        <w:rPr>
          <w:rFonts w:eastAsia="Times New Roman" w:cs="Times New Roman"/>
          <w:b/>
        </w:rPr>
      </w:pPr>
      <w:r w:rsidRPr="009A1E82">
        <w:rPr>
          <w:rFonts w:eastAsia="Times New Roman" w:cs="Times New Roman"/>
          <w:b/>
        </w:rPr>
        <w:t>РЕСУРСЫ</w:t>
      </w:r>
    </w:p>
    <w:p w14:paraId="122699A5" w14:textId="5BED1A5A" w:rsidR="0068729C" w:rsidRPr="009A1E82" w:rsidRDefault="00E05767" w:rsidP="009A1E82">
      <w:pPr>
        <w:pStyle w:val="a3"/>
        <w:numPr>
          <w:ilvl w:val="1"/>
          <w:numId w:val="17"/>
        </w:numPr>
        <w:tabs>
          <w:tab w:val="left" w:pos="2115"/>
        </w:tabs>
        <w:rPr>
          <w:rFonts w:eastAsia="Times New Roman" w:cs="Times New Roman"/>
          <w:b/>
        </w:rPr>
      </w:pPr>
      <w:r w:rsidRPr="009A1E82">
        <w:rPr>
          <w:rFonts w:eastAsia="Times New Roman" w:cs="Times New Roman"/>
          <w:b/>
        </w:rPr>
        <w:t>О</w:t>
      </w:r>
      <w:r w:rsidR="0068729C" w:rsidRPr="009A1E82">
        <w:rPr>
          <w:rFonts w:eastAsia="Times New Roman" w:cs="Times New Roman"/>
          <w:b/>
        </w:rPr>
        <w:t xml:space="preserve">сновная литература </w:t>
      </w:r>
    </w:p>
    <w:p w14:paraId="4EC6D567" w14:textId="6AD05932" w:rsidR="00364BDA" w:rsidRPr="00AB1D8F" w:rsidRDefault="00364BDA" w:rsidP="00ED29AA">
      <w:pPr>
        <w:pStyle w:val="af0"/>
        <w:numPr>
          <w:ilvl w:val="0"/>
          <w:numId w:val="33"/>
        </w:numPr>
        <w:spacing w:after="160"/>
        <w:rPr>
          <w:rFonts w:asciiTheme="minorHAnsi" w:hAnsiTheme="minorHAnsi"/>
          <w:sz w:val="22"/>
          <w:szCs w:val="22"/>
        </w:rPr>
      </w:pPr>
      <w:hyperlink r:id="rId9" w:history="1">
        <w:r w:rsidR="00896476" w:rsidRPr="00AB1D8F">
          <w:rPr>
            <w:rFonts w:asciiTheme="minorHAnsi" w:hAnsiTheme="minorHAnsi"/>
            <w:sz w:val="22"/>
            <w:szCs w:val="22"/>
          </w:rPr>
          <w:t>Wolff</w:t>
        </w:r>
        <w:r w:rsidR="00ED29AA" w:rsidRPr="00AB1D8F">
          <w:rPr>
            <w:rFonts w:asciiTheme="minorHAnsi" w:hAnsiTheme="minorHAnsi"/>
            <w:sz w:val="22"/>
            <w:szCs w:val="22"/>
          </w:rPr>
          <w:t xml:space="preserve"> David</w:t>
        </w:r>
        <w:r w:rsidR="00896476" w:rsidRPr="00AB1D8F">
          <w:rPr>
            <w:rFonts w:asciiTheme="minorHAnsi" w:hAnsiTheme="minorHAnsi"/>
            <w:sz w:val="22"/>
            <w:szCs w:val="22"/>
          </w:rPr>
          <w:t xml:space="preserve">. </w:t>
        </w:r>
        <w:r w:rsidR="00896476" w:rsidRPr="00AB1D8F">
          <w:rPr>
            <w:rFonts w:asciiTheme="minorHAnsi" w:hAnsiTheme="minorHAnsi"/>
            <w:sz w:val="22"/>
            <w:szCs w:val="22"/>
          </w:rPr>
          <w:t>OpenGL 4 Shading Language Cookbook</w:t>
        </w:r>
        <w:r w:rsidR="00896476" w:rsidRPr="00AB1D8F">
          <w:rPr>
            <w:rFonts w:asciiTheme="minorHAnsi" w:hAnsiTheme="minorHAnsi"/>
            <w:sz w:val="22"/>
            <w:szCs w:val="22"/>
          </w:rPr>
          <w:t xml:space="preserve"> </w:t>
        </w:r>
        <w:r w:rsidRPr="00AB1D8F">
          <w:rPr>
            <w:rFonts w:asciiTheme="minorHAnsi" w:hAnsiTheme="minorHAnsi"/>
            <w:sz w:val="22"/>
            <w:szCs w:val="22"/>
          </w:rPr>
          <w:t>[</w:t>
        </w:r>
        <w:r w:rsidRPr="00AB1D8F">
          <w:rPr>
            <w:rFonts w:asciiTheme="minorHAnsi" w:hAnsiTheme="minorHAnsi"/>
            <w:sz w:val="22"/>
            <w:szCs w:val="22"/>
            <w:lang w:val="ru-RU"/>
          </w:rPr>
          <w:t>Электронный</w:t>
        </w:r>
        <w:r w:rsidRPr="00AB1D8F">
          <w:rPr>
            <w:rFonts w:asciiTheme="minorHAnsi" w:hAnsiTheme="minorHAnsi"/>
            <w:sz w:val="22"/>
            <w:szCs w:val="22"/>
          </w:rPr>
          <w:t xml:space="preserve"> </w:t>
        </w:r>
        <w:r w:rsidRPr="00AB1D8F">
          <w:rPr>
            <w:rFonts w:asciiTheme="minorHAnsi" w:hAnsiTheme="minorHAnsi"/>
            <w:sz w:val="22"/>
            <w:szCs w:val="22"/>
            <w:lang w:val="ru-RU"/>
          </w:rPr>
          <w:t>ресурс</w:t>
        </w:r>
        <w:r w:rsidRPr="00AB1D8F">
          <w:rPr>
            <w:rFonts w:asciiTheme="minorHAnsi" w:hAnsiTheme="minorHAnsi"/>
            <w:sz w:val="22"/>
            <w:szCs w:val="22"/>
          </w:rPr>
          <w:t>]</w:t>
        </w:r>
      </w:hyperlink>
      <w:r w:rsidRPr="00AB1D8F">
        <w:rPr>
          <w:rFonts w:asciiTheme="minorHAnsi" w:hAnsiTheme="minorHAnsi"/>
          <w:sz w:val="22"/>
          <w:szCs w:val="22"/>
        </w:rPr>
        <w:t xml:space="preserve"> / </w:t>
      </w:r>
      <w:hyperlink r:id="rId10" w:history="1">
        <w:r w:rsidRPr="00AB1D8F">
          <w:rPr>
            <w:rFonts w:asciiTheme="minorHAnsi" w:hAnsiTheme="minorHAnsi"/>
            <w:sz w:val="22"/>
            <w:szCs w:val="22"/>
          </w:rPr>
          <w:t>Wolff, D</w:t>
        </w:r>
        <w:r w:rsidRPr="00AB1D8F">
          <w:rPr>
            <w:rFonts w:asciiTheme="minorHAnsi" w:hAnsiTheme="minorHAnsi"/>
            <w:sz w:val="22"/>
            <w:szCs w:val="22"/>
          </w:rPr>
          <w:t>a</w:t>
        </w:r>
        <w:r w:rsidRPr="00AB1D8F">
          <w:rPr>
            <w:rFonts w:asciiTheme="minorHAnsi" w:hAnsiTheme="minorHAnsi"/>
            <w:sz w:val="22"/>
            <w:szCs w:val="22"/>
          </w:rPr>
          <w:t>vid</w:t>
        </w:r>
      </w:hyperlink>
      <w:r w:rsidR="00896476" w:rsidRPr="00AB1D8F">
        <w:rPr>
          <w:rFonts w:asciiTheme="minorHAnsi" w:hAnsiTheme="minorHAnsi"/>
          <w:sz w:val="22"/>
          <w:szCs w:val="22"/>
        </w:rPr>
        <w:t xml:space="preserve">  </w:t>
      </w:r>
      <w:hyperlink r:id="rId11" w:history="1">
        <w:r w:rsidRPr="00AB1D8F">
          <w:rPr>
            <w:rFonts w:asciiTheme="minorHAnsi" w:hAnsiTheme="minorHAnsi"/>
            <w:sz w:val="22"/>
            <w:szCs w:val="22"/>
          </w:rPr>
          <w:t>Packt Publishing Ltd</w:t>
        </w:r>
      </w:hyperlink>
      <w:r w:rsidR="00896476" w:rsidRPr="00AB1D8F">
        <w:rPr>
          <w:rFonts w:asciiTheme="minorHAnsi" w:hAnsiTheme="minorHAnsi"/>
          <w:sz w:val="22"/>
          <w:szCs w:val="22"/>
        </w:rPr>
        <w:t xml:space="preserve"> </w:t>
      </w:r>
      <w:r w:rsidRPr="00AB1D8F">
        <w:rPr>
          <w:rFonts w:asciiTheme="minorHAnsi" w:hAnsiTheme="minorHAnsi"/>
          <w:sz w:val="22"/>
          <w:szCs w:val="22"/>
        </w:rPr>
        <w:t xml:space="preserve">2013 </w:t>
      </w:r>
      <w:r w:rsidR="00896476" w:rsidRPr="00AB1D8F">
        <w:rPr>
          <w:rFonts w:asciiTheme="minorHAnsi" w:hAnsiTheme="minorHAnsi"/>
          <w:sz w:val="22"/>
          <w:szCs w:val="22"/>
        </w:rPr>
        <w:t xml:space="preserve">– 394 p. URL: </w:t>
      </w:r>
      <w:hyperlink r:id="rId12" w:history="1">
        <w:r w:rsidR="001B1392" w:rsidRPr="00AB1D8F">
          <w:rPr>
            <w:rFonts w:asciiTheme="minorHAnsi" w:hAnsiTheme="minorHAnsi"/>
            <w:sz w:val="22"/>
            <w:szCs w:val="22"/>
          </w:rPr>
          <w:t>https://ebookcentral.proquest.com/lib/hselibrary-ebooks/detail.action?docID=144</w:t>
        </w:r>
        <w:r w:rsidR="001B1392" w:rsidRPr="00AB1D8F">
          <w:rPr>
            <w:rFonts w:asciiTheme="minorHAnsi" w:hAnsiTheme="minorHAnsi"/>
            <w:sz w:val="22"/>
            <w:szCs w:val="22"/>
          </w:rPr>
          <w:t>1</w:t>
        </w:r>
        <w:r w:rsidR="001B1392" w:rsidRPr="00AB1D8F">
          <w:rPr>
            <w:rFonts w:asciiTheme="minorHAnsi" w:hAnsiTheme="minorHAnsi"/>
            <w:sz w:val="22"/>
            <w:szCs w:val="22"/>
          </w:rPr>
          <w:t>7</w:t>
        </w:r>
        <w:r w:rsidR="001B1392" w:rsidRPr="00AB1D8F">
          <w:rPr>
            <w:rFonts w:asciiTheme="minorHAnsi" w:hAnsiTheme="minorHAnsi"/>
            <w:sz w:val="22"/>
            <w:szCs w:val="22"/>
          </w:rPr>
          <w:t>82</w:t>
        </w:r>
      </w:hyperlink>
      <w:r w:rsidR="00F72513" w:rsidRPr="00AB1D8F">
        <w:rPr>
          <w:rFonts w:asciiTheme="minorHAnsi" w:hAnsiTheme="minorHAnsi"/>
          <w:sz w:val="22"/>
          <w:szCs w:val="22"/>
        </w:rPr>
        <w:t xml:space="preserve"> - </w:t>
      </w:r>
      <w:r w:rsidR="00896476" w:rsidRPr="00AB1D8F">
        <w:rPr>
          <w:rFonts w:asciiTheme="minorHAnsi" w:hAnsiTheme="minorHAnsi"/>
          <w:i/>
          <w:sz w:val="22"/>
          <w:szCs w:val="22"/>
        </w:rPr>
        <w:t xml:space="preserve">ЭБС ProQuest </w:t>
      </w:r>
      <w:proofErr w:type="spellStart"/>
      <w:r w:rsidR="00896476" w:rsidRPr="00AB1D8F">
        <w:rPr>
          <w:rFonts w:asciiTheme="minorHAnsi" w:hAnsiTheme="minorHAnsi"/>
          <w:i/>
          <w:sz w:val="22"/>
          <w:szCs w:val="22"/>
        </w:rPr>
        <w:t>Ebook</w:t>
      </w:r>
      <w:proofErr w:type="spellEnd"/>
      <w:r w:rsidR="00896476" w:rsidRPr="00AB1D8F">
        <w:rPr>
          <w:rFonts w:asciiTheme="minorHAnsi" w:hAnsiTheme="minorHAnsi"/>
          <w:i/>
          <w:sz w:val="22"/>
          <w:szCs w:val="22"/>
        </w:rPr>
        <w:t xml:space="preserve"> Central - A</w:t>
      </w:r>
      <w:r w:rsidR="00896476" w:rsidRPr="00AB1D8F">
        <w:rPr>
          <w:rFonts w:asciiTheme="minorHAnsi" w:hAnsiTheme="minorHAnsi"/>
          <w:i/>
          <w:sz w:val="22"/>
          <w:szCs w:val="22"/>
        </w:rPr>
        <w:t>c</w:t>
      </w:r>
      <w:r w:rsidR="00896476" w:rsidRPr="00AB1D8F">
        <w:rPr>
          <w:rFonts w:asciiTheme="minorHAnsi" w:hAnsiTheme="minorHAnsi"/>
          <w:i/>
          <w:sz w:val="22"/>
          <w:szCs w:val="22"/>
        </w:rPr>
        <w:t>ademic Complete</w:t>
      </w:r>
    </w:p>
    <w:p w14:paraId="619E3E00" w14:textId="54635015" w:rsidR="00F72513" w:rsidRPr="00AB1D8F" w:rsidRDefault="00ED29AA" w:rsidP="00F72513">
      <w:pPr>
        <w:pStyle w:val="af0"/>
        <w:numPr>
          <w:ilvl w:val="0"/>
          <w:numId w:val="33"/>
        </w:numPr>
        <w:spacing w:after="160"/>
        <w:rPr>
          <w:rFonts w:asciiTheme="minorHAnsi" w:hAnsiTheme="minorHAnsi"/>
          <w:i/>
          <w:sz w:val="22"/>
          <w:szCs w:val="22"/>
        </w:rPr>
      </w:pPr>
      <w:proofErr w:type="spellStart"/>
      <w:r w:rsidRPr="00AB1D8F">
        <w:rPr>
          <w:rFonts w:asciiTheme="minorHAnsi" w:hAnsiTheme="minorHAnsi"/>
          <w:sz w:val="22"/>
          <w:szCs w:val="22"/>
        </w:rPr>
        <w:t>Movania</w:t>
      </w:r>
      <w:proofErr w:type="spellEnd"/>
      <w:r w:rsidRPr="00AB1D8F">
        <w:rPr>
          <w:rFonts w:asciiTheme="minorHAnsi" w:hAnsiTheme="minorHAnsi"/>
          <w:sz w:val="22"/>
          <w:szCs w:val="22"/>
        </w:rPr>
        <w:t xml:space="preserve"> </w:t>
      </w:r>
      <w:r w:rsidR="00F72513" w:rsidRPr="00AB1D8F">
        <w:rPr>
          <w:rFonts w:asciiTheme="minorHAnsi" w:hAnsiTheme="minorHAnsi"/>
          <w:sz w:val="22"/>
          <w:szCs w:val="22"/>
        </w:rPr>
        <w:t xml:space="preserve">Muhammad </w:t>
      </w:r>
      <w:proofErr w:type="spellStart"/>
      <w:r w:rsidR="00F72513" w:rsidRPr="00AB1D8F">
        <w:rPr>
          <w:rFonts w:asciiTheme="minorHAnsi" w:hAnsiTheme="minorHAnsi"/>
          <w:sz w:val="22"/>
          <w:szCs w:val="22"/>
        </w:rPr>
        <w:t>Mobeen</w:t>
      </w:r>
      <w:proofErr w:type="spellEnd"/>
      <w:r w:rsidR="00F72513" w:rsidRPr="00AB1D8F">
        <w:rPr>
          <w:rFonts w:asciiTheme="minorHAnsi" w:hAnsiTheme="minorHAnsi"/>
          <w:sz w:val="22"/>
          <w:szCs w:val="22"/>
        </w:rPr>
        <w:t xml:space="preserve">. </w:t>
      </w:r>
      <w:r w:rsidR="00F72513" w:rsidRPr="00AB1D8F">
        <w:rPr>
          <w:rFonts w:asciiTheme="minorHAnsi" w:hAnsiTheme="minorHAnsi"/>
          <w:sz w:val="22"/>
          <w:szCs w:val="22"/>
        </w:rPr>
        <w:t>OpenGL Development Cookbook</w:t>
      </w:r>
      <w:r w:rsidR="00F72513" w:rsidRPr="00AB1D8F">
        <w:rPr>
          <w:rFonts w:asciiTheme="minorHAnsi" w:hAnsiTheme="minorHAnsi"/>
          <w:sz w:val="22"/>
          <w:szCs w:val="22"/>
        </w:rPr>
        <w:t xml:space="preserve"> </w:t>
      </w:r>
      <w:r w:rsidR="00F72513" w:rsidRPr="00F72513">
        <w:rPr>
          <w:rFonts w:asciiTheme="minorHAnsi" w:hAnsiTheme="minorHAnsi"/>
          <w:sz w:val="22"/>
          <w:szCs w:val="22"/>
        </w:rPr>
        <w:t>[</w:t>
      </w:r>
      <w:proofErr w:type="spellStart"/>
      <w:r w:rsidR="00F72513" w:rsidRPr="00F72513">
        <w:rPr>
          <w:rFonts w:asciiTheme="minorHAnsi" w:hAnsiTheme="minorHAnsi"/>
          <w:sz w:val="22"/>
          <w:szCs w:val="22"/>
        </w:rPr>
        <w:t>Электронный</w:t>
      </w:r>
      <w:proofErr w:type="spellEnd"/>
      <w:r w:rsidR="00F72513" w:rsidRPr="00F725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72513" w:rsidRPr="00F72513">
        <w:rPr>
          <w:rFonts w:asciiTheme="minorHAnsi" w:hAnsiTheme="minorHAnsi"/>
          <w:sz w:val="22"/>
          <w:szCs w:val="22"/>
        </w:rPr>
        <w:t>ресурс</w:t>
      </w:r>
      <w:proofErr w:type="spellEnd"/>
      <w:r w:rsidR="00F72513" w:rsidRPr="00F72513">
        <w:rPr>
          <w:rFonts w:asciiTheme="minorHAnsi" w:hAnsiTheme="minorHAnsi"/>
          <w:sz w:val="22"/>
          <w:szCs w:val="22"/>
        </w:rPr>
        <w:t>]</w:t>
      </w:r>
      <w:r w:rsidR="00F72513" w:rsidRPr="00AB1D8F">
        <w:rPr>
          <w:rFonts w:asciiTheme="minorHAnsi" w:hAnsiTheme="minorHAnsi"/>
          <w:sz w:val="22"/>
          <w:szCs w:val="22"/>
        </w:rPr>
        <w:t xml:space="preserve"> / </w:t>
      </w:r>
      <w:r w:rsidR="00F72513" w:rsidRPr="00AB1D8F">
        <w:rPr>
          <w:rFonts w:asciiTheme="minorHAnsi" w:hAnsiTheme="minorHAnsi"/>
          <w:sz w:val="22"/>
          <w:szCs w:val="22"/>
        </w:rPr>
        <w:t>OpenGL Development Cookbook</w:t>
      </w:r>
      <w:r w:rsidR="00F72513" w:rsidRPr="00AB1D8F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F72513" w:rsidRPr="00AB1D8F">
          <w:rPr>
            <w:rFonts w:asciiTheme="minorHAnsi" w:hAnsiTheme="minorHAnsi"/>
            <w:sz w:val="22"/>
            <w:szCs w:val="22"/>
          </w:rPr>
          <w:t>Movania, Muhammad Mobeen</w:t>
        </w:r>
      </w:hyperlink>
      <w:r w:rsidR="00F72513" w:rsidRPr="00AB1D8F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F72513" w:rsidRPr="00AB1D8F">
          <w:rPr>
            <w:rFonts w:asciiTheme="minorHAnsi" w:hAnsiTheme="minorHAnsi"/>
            <w:sz w:val="22"/>
            <w:szCs w:val="22"/>
          </w:rPr>
          <w:t>Packt Publishing Ltd</w:t>
        </w:r>
      </w:hyperlink>
      <w:r w:rsidR="00F72513" w:rsidRPr="00AB1D8F">
        <w:rPr>
          <w:rFonts w:asciiTheme="minorHAnsi" w:hAnsiTheme="minorHAnsi"/>
          <w:sz w:val="22"/>
          <w:szCs w:val="22"/>
        </w:rPr>
        <w:t xml:space="preserve"> </w:t>
      </w:r>
      <w:r w:rsidR="00F72513" w:rsidRPr="00AB1D8F">
        <w:rPr>
          <w:rFonts w:asciiTheme="minorHAnsi" w:hAnsiTheme="minorHAnsi"/>
          <w:sz w:val="22"/>
          <w:szCs w:val="22"/>
        </w:rPr>
        <w:t xml:space="preserve">2013 </w:t>
      </w:r>
      <w:r w:rsidR="00F72513" w:rsidRPr="00AB1D8F">
        <w:rPr>
          <w:rFonts w:asciiTheme="minorHAnsi" w:hAnsiTheme="minorHAnsi"/>
          <w:sz w:val="22"/>
          <w:szCs w:val="22"/>
        </w:rPr>
        <w:t xml:space="preserve">- 375 p. </w:t>
      </w:r>
      <w:hyperlink r:id="rId15" w:history="1">
        <w:r w:rsidR="00F72513" w:rsidRPr="00AB1D8F">
          <w:rPr>
            <w:rStyle w:val="af"/>
            <w:rFonts w:asciiTheme="minorHAnsi" w:hAnsiTheme="minorHAnsi"/>
            <w:sz w:val="22"/>
            <w:szCs w:val="22"/>
          </w:rPr>
          <w:t>https://ebookcentral.proquest.com/lib/hselibrary-ebooks/detail.action?docID=1214969</w:t>
        </w:r>
      </w:hyperlink>
      <w:r w:rsidR="00F72513" w:rsidRPr="00AB1D8F">
        <w:rPr>
          <w:rFonts w:asciiTheme="minorHAnsi" w:hAnsiTheme="minorHAnsi"/>
          <w:sz w:val="22"/>
          <w:szCs w:val="22"/>
        </w:rPr>
        <w:t xml:space="preserve"> - </w:t>
      </w:r>
      <w:r w:rsidR="00F72513" w:rsidRPr="00AB1D8F">
        <w:rPr>
          <w:rFonts w:asciiTheme="minorHAnsi" w:hAnsiTheme="minorHAnsi"/>
          <w:i/>
          <w:sz w:val="22"/>
          <w:szCs w:val="22"/>
        </w:rPr>
        <w:t xml:space="preserve">ЭБС ProQuest </w:t>
      </w:r>
      <w:proofErr w:type="spellStart"/>
      <w:r w:rsidR="00F72513" w:rsidRPr="00AB1D8F">
        <w:rPr>
          <w:rFonts w:asciiTheme="minorHAnsi" w:hAnsiTheme="minorHAnsi"/>
          <w:i/>
          <w:sz w:val="22"/>
          <w:szCs w:val="22"/>
        </w:rPr>
        <w:t>Ebook</w:t>
      </w:r>
      <w:proofErr w:type="spellEnd"/>
      <w:r w:rsidR="00F72513" w:rsidRPr="00AB1D8F">
        <w:rPr>
          <w:rFonts w:asciiTheme="minorHAnsi" w:hAnsiTheme="minorHAnsi"/>
          <w:i/>
          <w:sz w:val="22"/>
          <w:szCs w:val="22"/>
        </w:rPr>
        <w:t xml:space="preserve"> Central - Acade</w:t>
      </w:r>
      <w:r w:rsidR="00F72513" w:rsidRPr="00AB1D8F">
        <w:rPr>
          <w:rFonts w:asciiTheme="minorHAnsi" w:hAnsiTheme="minorHAnsi"/>
          <w:i/>
          <w:sz w:val="22"/>
          <w:szCs w:val="22"/>
        </w:rPr>
        <w:t>m</w:t>
      </w:r>
      <w:r w:rsidR="00F72513" w:rsidRPr="00AB1D8F">
        <w:rPr>
          <w:rFonts w:asciiTheme="minorHAnsi" w:hAnsiTheme="minorHAnsi"/>
          <w:i/>
          <w:sz w:val="22"/>
          <w:szCs w:val="22"/>
        </w:rPr>
        <w:t>ic Complete</w:t>
      </w:r>
    </w:p>
    <w:p w14:paraId="69144787" w14:textId="2BA985EF" w:rsidR="00ED29AA" w:rsidRPr="00AB1D8F" w:rsidRDefault="00ED29AA" w:rsidP="00ED29AA">
      <w:pPr>
        <w:pStyle w:val="af0"/>
        <w:numPr>
          <w:ilvl w:val="0"/>
          <w:numId w:val="33"/>
        </w:numPr>
        <w:spacing w:after="160"/>
        <w:rPr>
          <w:rFonts w:asciiTheme="minorHAnsi" w:hAnsiTheme="minorHAnsi"/>
          <w:sz w:val="22"/>
          <w:szCs w:val="22"/>
        </w:rPr>
      </w:pPr>
      <w:proofErr w:type="spellStart"/>
      <w:r w:rsidRPr="00AB1D8F">
        <w:rPr>
          <w:rFonts w:asciiTheme="minorHAnsi" w:hAnsiTheme="minorHAnsi"/>
          <w:sz w:val="22"/>
          <w:szCs w:val="22"/>
        </w:rPr>
        <w:t>Jacobo</w:t>
      </w:r>
      <w:proofErr w:type="spellEnd"/>
      <w:r w:rsidRPr="00AB1D8F">
        <w:rPr>
          <w:rFonts w:asciiTheme="minorHAnsi" w:hAnsiTheme="minorHAnsi"/>
          <w:sz w:val="22"/>
          <w:szCs w:val="22"/>
        </w:rPr>
        <w:t xml:space="preserve"> Rodríguez</w:t>
      </w:r>
      <w:r w:rsidRPr="00AB1D8F">
        <w:rPr>
          <w:rFonts w:asciiTheme="minorHAnsi" w:hAnsiTheme="minorHAnsi"/>
          <w:sz w:val="22"/>
          <w:szCs w:val="22"/>
        </w:rPr>
        <w:t xml:space="preserve"> </w:t>
      </w:r>
      <w:r w:rsidRPr="00AB1D8F">
        <w:rPr>
          <w:rFonts w:asciiTheme="minorHAnsi" w:hAnsiTheme="minorHAnsi"/>
          <w:sz w:val="22"/>
          <w:szCs w:val="22"/>
        </w:rPr>
        <w:t>GLSL Essentials</w:t>
      </w:r>
      <w:r w:rsidRPr="00AB1D8F">
        <w:rPr>
          <w:rFonts w:asciiTheme="minorHAnsi" w:hAnsiTheme="minorHAnsi"/>
          <w:sz w:val="22"/>
          <w:szCs w:val="22"/>
        </w:rPr>
        <w:t xml:space="preserve"> </w:t>
      </w:r>
      <w:r w:rsidR="00F72513" w:rsidRPr="00F72513">
        <w:rPr>
          <w:rFonts w:asciiTheme="minorHAnsi" w:hAnsiTheme="minorHAnsi"/>
          <w:sz w:val="22"/>
          <w:szCs w:val="22"/>
        </w:rPr>
        <w:t>[</w:t>
      </w:r>
      <w:proofErr w:type="spellStart"/>
      <w:r w:rsidR="00F72513" w:rsidRPr="00F72513">
        <w:rPr>
          <w:rFonts w:asciiTheme="minorHAnsi" w:hAnsiTheme="minorHAnsi"/>
          <w:sz w:val="22"/>
          <w:szCs w:val="22"/>
        </w:rPr>
        <w:t>Электронный</w:t>
      </w:r>
      <w:proofErr w:type="spellEnd"/>
      <w:r w:rsidR="00F72513" w:rsidRPr="00F725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72513" w:rsidRPr="00F72513">
        <w:rPr>
          <w:rFonts w:asciiTheme="minorHAnsi" w:hAnsiTheme="minorHAnsi"/>
          <w:sz w:val="22"/>
          <w:szCs w:val="22"/>
        </w:rPr>
        <w:t>ресурс</w:t>
      </w:r>
      <w:proofErr w:type="spellEnd"/>
      <w:r w:rsidR="00F72513" w:rsidRPr="00F72513">
        <w:rPr>
          <w:rFonts w:asciiTheme="minorHAnsi" w:hAnsiTheme="minorHAnsi"/>
          <w:sz w:val="22"/>
          <w:szCs w:val="22"/>
        </w:rPr>
        <w:t>]</w:t>
      </w:r>
      <w:r w:rsidRPr="00AB1D8F">
        <w:rPr>
          <w:rFonts w:asciiTheme="minorHAnsi" w:hAnsiTheme="minorHAnsi"/>
          <w:sz w:val="22"/>
          <w:szCs w:val="22"/>
        </w:rPr>
        <w:t xml:space="preserve"> /</w:t>
      </w:r>
      <w:r w:rsidRPr="00AB1D8F">
        <w:rPr>
          <w:rFonts w:asciiTheme="minorHAnsi" w:hAnsiTheme="minorHAnsi"/>
          <w:sz w:val="22"/>
          <w:szCs w:val="22"/>
        </w:rPr>
        <w:t xml:space="preserve"> </w:t>
      </w:r>
      <w:r w:rsidRPr="00AB1D8F">
        <w:rPr>
          <w:rFonts w:asciiTheme="minorHAnsi" w:hAnsiTheme="minorHAnsi"/>
          <w:sz w:val="22"/>
          <w:szCs w:val="22"/>
        </w:rPr>
        <w:t>GLSL Essentials</w:t>
      </w:r>
      <w:r w:rsidRPr="00AB1D8F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Pr="00AB1D8F">
          <w:rPr>
            <w:rFonts w:asciiTheme="minorHAnsi" w:hAnsiTheme="minorHAnsi"/>
            <w:sz w:val="22"/>
            <w:szCs w:val="22"/>
          </w:rPr>
          <w:t xml:space="preserve">Rodríguez, </w:t>
        </w:r>
        <w:proofErr w:type="spellStart"/>
        <w:r w:rsidRPr="00AB1D8F">
          <w:rPr>
            <w:rFonts w:asciiTheme="minorHAnsi" w:hAnsiTheme="minorHAnsi"/>
            <w:sz w:val="22"/>
            <w:szCs w:val="22"/>
          </w:rPr>
          <w:t>Jac</w:t>
        </w:r>
        <w:r w:rsidRPr="00AB1D8F">
          <w:rPr>
            <w:rFonts w:asciiTheme="minorHAnsi" w:hAnsiTheme="minorHAnsi"/>
            <w:sz w:val="22"/>
            <w:szCs w:val="22"/>
          </w:rPr>
          <w:t>o</w:t>
        </w:r>
        <w:r w:rsidRPr="00AB1D8F">
          <w:rPr>
            <w:rFonts w:asciiTheme="minorHAnsi" w:hAnsiTheme="minorHAnsi"/>
            <w:sz w:val="22"/>
            <w:szCs w:val="22"/>
          </w:rPr>
          <w:t>bo</w:t>
        </w:r>
        <w:proofErr w:type="spellEnd"/>
      </w:hyperlink>
      <w:r w:rsidRPr="00AB1D8F">
        <w:rPr>
          <w:rFonts w:asciiTheme="minorHAnsi" w:hAnsiTheme="minorHAnsi"/>
          <w:sz w:val="22"/>
          <w:szCs w:val="22"/>
        </w:rPr>
        <w:t xml:space="preserve"> </w:t>
      </w:r>
      <w:hyperlink r:id="rId17" w:history="1">
        <w:proofErr w:type="spellStart"/>
        <w:r w:rsidRPr="00AB1D8F">
          <w:rPr>
            <w:rFonts w:asciiTheme="minorHAnsi" w:hAnsiTheme="minorHAnsi"/>
            <w:sz w:val="22"/>
            <w:szCs w:val="22"/>
          </w:rPr>
          <w:t>Packt</w:t>
        </w:r>
        <w:proofErr w:type="spellEnd"/>
        <w:r w:rsidRPr="00AB1D8F">
          <w:rPr>
            <w:rFonts w:asciiTheme="minorHAnsi" w:hAnsiTheme="minorHAnsi"/>
            <w:sz w:val="22"/>
            <w:szCs w:val="22"/>
          </w:rPr>
          <w:t xml:space="preserve"> Publishing Ltd</w:t>
        </w:r>
      </w:hyperlink>
      <w:r w:rsidRPr="00AB1D8F">
        <w:rPr>
          <w:rFonts w:asciiTheme="minorHAnsi" w:hAnsiTheme="minorHAnsi"/>
          <w:sz w:val="22"/>
          <w:szCs w:val="22"/>
        </w:rPr>
        <w:t xml:space="preserve"> </w:t>
      </w:r>
      <w:r w:rsidRPr="00AB1D8F">
        <w:rPr>
          <w:rFonts w:asciiTheme="minorHAnsi" w:hAnsiTheme="minorHAnsi"/>
          <w:sz w:val="22"/>
          <w:szCs w:val="22"/>
        </w:rPr>
        <w:t xml:space="preserve">2013 </w:t>
      </w:r>
      <w:r w:rsidRPr="00AB1D8F">
        <w:rPr>
          <w:rFonts w:asciiTheme="minorHAnsi" w:hAnsiTheme="minorHAnsi"/>
          <w:sz w:val="22"/>
          <w:szCs w:val="22"/>
        </w:rPr>
        <w:t xml:space="preserve">URL: </w:t>
      </w:r>
      <w:hyperlink r:id="rId18" w:history="1">
        <w:r w:rsidRPr="00AB1D8F">
          <w:rPr>
            <w:rFonts w:asciiTheme="minorHAnsi" w:hAnsiTheme="minorHAnsi"/>
            <w:sz w:val="22"/>
            <w:szCs w:val="22"/>
          </w:rPr>
          <w:t>https://ebookcentral.proquest.com/lib/hselibrary-ebooks/detail.action?docID=1593855</w:t>
        </w:r>
      </w:hyperlink>
      <w:r w:rsidRPr="00AB1D8F">
        <w:rPr>
          <w:rFonts w:asciiTheme="minorHAnsi" w:hAnsiTheme="minorHAnsi"/>
          <w:sz w:val="22"/>
          <w:szCs w:val="22"/>
        </w:rPr>
        <w:t xml:space="preserve"> </w:t>
      </w:r>
      <w:r w:rsidRPr="00AB1D8F">
        <w:rPr>
          <w:rFonts w:asciiTheme="minorHAnsi" w:hAnsiTheme="minorHAnsi"/>
          <w:sz w:val="22"/>
          <w:szCs w:val="22"/>
        </w:rPr>
        <w:t xml:space="preserve">- </w:t>
      </w:r>
      <w:r w:rsidRPr="00AB1D8F">
        <w:rPr>
          <w:rFonts w:asciiTheme="minorHAnsi" w:hAnsiTheme="minorHAnsi"/>
          <w:i/>
          <w:sz w:val="22"/>
          <w:szCs w:val="22"/>
        </w:rPr>
        <w:t xml:space="preserve">ЭБС ProQuest </w:t>
      </w:r>
      <w:proofErr w:type="spellStart"/>
      <w:r w:rsidRPr="00AB1D8F">
        <w:rPr>
          <w:rFonts w:asciiTheme="minorHAnsi" w:hAnsiTheme="minorHAnsi"/>
          <w:i/>
          <w:sz w:val="22"/>
          <w:szCs w:val="22"/>
        </w:rPr>
        <w:t>Ebook</w:t>
      </w:r>
      <w:proofErr w:type="spellEnd"/>
      <w:r w:rsidRPr="00AB1D8F">
        <w:rPr>
          <w:rFonts w:asciiTheme="minorHAnsi" w:hAnsiTheme="minorHAnsi"/>
          <w:i/>
          <w:sz w:val="22"/>
          <w:szCs w:val="22"/>
        </w:rPr>
        <w:t xml:space="preserve"> Central - Acade</w:t>
      </w:r>
      <w:r w:rsidRPr="00AB1D8F">
        <w:rPr>
          <w:rFonts w:asciiTheme="minorHAnsi" w:hAnsiTheme="minorHAnsi"/>
          <w:i/>
          <w:sz w:val="22"/>
          <w:szCs w:val="22"/>
        </w:rPr>
        <w:t>m</w:t>
      </w:r>
      <w:r w:rsidRPr="00AB1D8F">
        <w:rPr>
          <w:rFonts w:asciiTheme="minorHAnsi" w:hAnsiTheme="minorHAnsi"/>
          <w:i/>
          <w:sz w:val="22"/>
          <w:szCs w:val="22"/>
        </w:rPr>
        <w:t>ic Complete</w:t>
      </w:r>
    </w:p>
    <w:p w14:paraId="64026711" w14:textId="411779DA" w:rsidR="00D350AF" w:rsidRPr="00AB1D8F" w:rsidRDefault="00BC5F56" w:rsidP="00BC5F56">
      <w:pPr>
        <w:pStyle w:val="af0"/>
        <w:numPr>
          <w:ilvl w:val="0"/>
          <w:numId w:val="33"/>
        </w:numPr>
        <w:spacing w:after="160"/>
        <w:rPr>
          <w:rFonts w:asciiTheme="minorHAnsi" w:hAnsiTheme="minorHAnsi"/>
          <w:sz w:val="22"/>
          <w:szCs w:val="22"/>
        </w:rPr>
      </w:pPr>
      <w:r w:rsidRPr="00AB1D8F">
        <w:rPr>
          <w:rFonts w:asciiTheme="minorHAnsi" w:hAnsiTheme="minorHAnsi"/>
          <w:sz w:val="22"/>
          <w:szCs w:val="22"/>
        </w:rPr>
        <w:t xml:space="preserve">John Vince. </w:t>
      </w:r>
      <w:r w:rsidRPr="00AB1D8F">
        <w:rPr>
          <w:rFonts w:asciiTheme="minorHAnsi" w:hAnsiTheme="minorHAnsi"/>
          <w:sz w:val="22"/>
          <w:szCs w:val="22"/>
        </w:rPr>
        <w:t>Mathematics for Computer Graphics</w:t>
      </w:r>
      <w:r w:rsidRPr="00AB1D8F">
        <w:rPr>
          <w:rFonts w:asciiTheme="minorHAnsi" w:hAnsiTheme="minorHAnsi"/>
          <w:sz w:val="22"/>
          <w:szCs w:val="22"/>
        </w:rPr>
        <w:t xml:space="preserve"> </w:t>
      </w:r>
      <w:r w:rsidR="00F72513" w:rsidRPr="00F72513">
        <w:rPr>
          <w:rFonts w:asciiTheme="minorHAnsi" w:hAnsiTheme="minorHAnsi"/>
          <w:sz w:val="22"/>
          <w:szCs w:val="22"/>
        </w:rPr>
        <w:t>[</w:t>
      </w:r>
      <w:proofErr w:type="spellStart"/>
      <w:r w:rsidR="00F72513" w:rsidRPr="00F72513">
        <w:rPr>
          <w:rFonts w:asciiTheme="minorHAnsi" w:hAnsiTheme="minorHAnsi"/>
          <w:sz w:val="22"/>
          <w:szCs w:val="22"/>
        </w:rPr>
        <w:t>Электронный</w:t>
      </w:r>
      <w:proofErr w:type="spellEnd"/>
      <w:r w:rsidR="00F72513" w:rsidRPr="00F725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72513" w:rsidRPr="00F72513">
        <w:rPr>
          <w:rFonts w:asciiTheme="minorHAnsi" w:hAnsiTheme="minorHAnsi"/>
          <w:sz w:val="22"/>
          <w:szCs w:val="22"/>
        </w:rPr>
        <w:t>ресурс</w:t>
      </w:r>
      <w:proofErr w:type="spellEnd"/>
      <w:r w:rsidR="00F72513" w:rsidRPr="00F72513">
        <w:rPr>
          <w:rFonts w:asciiTheme="minorHAnsi" w:hAnsiTheme="minorHAnsi"/>
          <w:sz w:val="22"/>
          <w:szCs w:val="22"/>
        </w:rPr>
        <w:t>]</w:t>
      </w:r>
      <w:r w:rsidRPr="00AB1D8F">
        <w:rPr>
          <w:rFonts w:asciiTheme="minorHAnsi" w:hAnsiTheme="minorHAnsi"/>
          <w:sz w:val="22"/>
          <w:szCs w:val="22"/>
        </w:rPr>
        <w:t xml:space="preserve"> /</w:t>
      </w:r>
      <w:r w:rsidRPr="00AB1D8F">
        <w:rPr>
          <w:rFonts w:asciiTheme="minorHAnsi" w:hAnsiTheme="minorHAnsi"/>
          <w:sz w:val="22"/>
          <w:szCs w:val="22"/>
        </w:rPr>
        <w:t xml:space="preserve">  </w:t>
      </w:r>
      <w:r w:rsidRPr="00AB1D8F">
        <w:rPr>
          <w:rFonts w:asciiTheme="minorHAnsi" w:hAnsiTheme="minorHAnsi"/>
          <w:sz w:val="22"/>
          <w:szCs w:val="22"/>
        </w:rPr>
        <w:t>Mathematics for Co</w:t>
      </w:r>
      <w:r w:rsidRPr="00AB1D8F">
        <w:rPr>
          <w:rFonts w:asciiTheme="minorHAnsi" w:hAnsiTheme="minorHAnsi"/>
          <w:sz w:val="22"/>
          <w:szCs w:val="22"/>
        </w:rPr>
        <w:t>m</w:t>
      </w:r>
      <w:r w:rsidRPr="00AB1D8F">
        <w:rPr>
          <w:rFonts w:asciiTheme="minorHAnsi" w:hAnsiTheme="minorHAnsi"/>
          <w:sz w:val="22"/>
          <w:szCs w:val="22"/>
        </w:rPr>
        <w:t>puter Graphics</w:t>
      </w:r>
      <w:r w:rsidRPr="00AB1D8F">
        <w:rPr>
          <w:rFonts w:asciiTheme="minorHAnsi" w:hAnsiTheme="minorHAnsi"/>
          <w:sz w:val="22"/>
          <w:szCs w:val="22"/>
        </w:rPr>
        <w:t xml:space="preserve"> John Vince Springer-</w:t>
      </w:r>
      <w:proofErr w:type="spellStart"/>
      <w:r w:rsidRPr="00AB1D8F">
        <w:rPr>
          <w:rFonts w:asciiTheme="minorHAnsi" w:hAnsiTheme="minorHAnsi"/>
          <w:sz w:val="22"/>
          <w:szCs w:val="22"/>
        </w:rPr>
        <w:t>Verlag</w:t>
      </w:r>
      <w:proofErr w:type="spellEnd"/>
      <w:r w:rsidRPr="00AB1D8F">
        <w:rPr>
          <w:rFonts w:asciiTheme="minorHAnsi" w:hAnsiTheme="minorHAnsi"/>
          <w:sz w:val="22"/>
          <w:szCs w:val="22"/>
        </w:rPr>
        <w:t xml:space="preserve"> London Ltd. 2017 URL: </w:t>
      </w:r>
      <w:hyperlink r:id="rId19" w:history="1">
        <w:r w:rsidRPr="00AB1D8F">
          <w:rPr>
            <w:rFonts w:asciiTheme="minorHAnsi" w:hAnsiTheme="minorHAnsi"/>
            <w:sz w:val="22"/>
            <w:szCs w:val="22"/>
          </w:rPr>
          <w:t>https://link.springer.com/book/10.1007/978-1-4471-7336-6</w:t>
        </w:r>
      </w:hyperlink>
      <w:r w:rsidRPr="00AB1D8F">
        <w:rPr>
          <w:rFonts w:asciiTheme="minorHAnsi" w:hAnsiTheme="minorHAnsi"/>
          <w:sz w:val="22"/>
          <w:szCs w:val="22"/>
        </w:rPr>
        <w:t xml:space="preserve"> – </w:t>
      </w:r>
      <w:r w:rsidRPr="00AB1D8F">
        <w:rPr>
          <w:rFonts w:asciiTheme="minorHAnsi" w:hAnsiTheme="minorHAnsi"/>
          <w:sz w:val="22"/>
          <w:szCs w:val="22"/>
        </w:rPr>
        <w:t>ЭБС</w:t>
      </w:r>
      <w:r w:rsidRPr="00AB1D8F">
        <w:rPr>
          <w:rFonts w:asciiTheme="minorHAnsi" w:hAnsiTheme="minorHAnsi"/>
          <w:sz w:val="22"/>
          <w:szCs w:val="22"/>
        </w:rPr>
        <w:t xml:space="preserve"> springer.com</w:t>
      </w:r>
    </w:p>
    <w:p w14:paraId="637AC99B" w14:textId="0BF9A6EC" w:rsidR="0068729C" w:rsidRPr="00AB1D8F" w:rsidRDefault="0040040F" w:rsidP="0040040F">
      <w:pPr>
        <w:pStyle w:val="af0"/>
        <w:numPr>
          <w:ilvl w:val="0"/>
          <w:numId w:val="33"/>
        </w:numPr>
        <w:spacing w:after="160"/>
        <w:rPr>
          <w:rFonts w:asciiTheme="minorHAnsi" w:hAnsiTheme="minorHAnsi"/>
          <w:sz w:val="22"/>
          <w:szCs w:val="22"/>
        </w:rPr>
      </w:pPr>
      <w:hyperlink r:id="rId20" w:history="1">
        <w:r w:rsidRPr="00AB1D8F">
          <w:rPr>
            <w:rFonts w:asciiTheme="minorHAnsi" w:hAnsiTheme="minorHAnsi"/>
            <w:sz w:val="22"/>
            <w:szCs w:val="22"/>
          </w:rPr>
          <w:t>Боресков, А. В.</w:t>
        </w:r>
      </w:hyperlink>
      <w:r w:rsidRPr="00AB1D8F">
        <w:rPr>
          <w:rFonts w:asciiTheme="minorHAnsi" w:hAnsiTheme="minorHAnsi"/>
          <w:sz w:val="22"/>
          <w:szCs w:val="22"/>
        </w:rPr>
        <w:t xml:space="preserve"> </w:t>
      </w:r>
      <w:r w:rsidRPr="00AB1D8F">
        <w:rPr>
          <w:rFonts w:asciiTheme="minorHAnsi" w:hAnsiTheme="minorHAnsi"/>
          <w:sz w:val="22"/>
          <w:szCs w:val="22"/>
        </w:rPr>
        <w:t xml:space="preserve">Компьютерная графика: учебник и практикум для приклад. </w:t>
      </w:r>
      <w:proofErr w:type="spellStart"/>
      <w:proofErr w:type="gramStart"/>
      <w:r w:rsidRPr="00AB1D8F">
        <w:rPr>
          <w:rFonts w:asciiTheme="minorHAnsi" w:hAnsiTheme="minorHAnsi"/>
          <w:sz w:val="22"/>
          <w:szCs w:val="22"/>
        </w:rPr>
        <w:t>бакалавриата</w:t>
      </w:r>
      <w:proofErr w:type="spellEnd"/>
      <w:proofErr w:type="gramEnd"/>
      <w:r w:rsidRPr="00AB1D8F">
        <w:rPr>
          <w:rFonts w:asciiTheme="minorHAnsi" w:hAnsiTheme="minorHAnsi"/>
          <w:sz w:val="22"/>
          <w:szCs w:val="22"/>
        </w:rPr>
        <w:t xml:space="preserve"> / </w:t>
      </w:r>
      <w:hyperlink r:id="rId21" w:history="1">
        <w:r w:rsidRPr="00AB1D8F">
          <w:rPr>
            <w:rFonts w:asciiTheme="minorHAnsi" w:hAnsiTheme="minorHAnsi"/>
            <w:sz w:val="22"/>
            <w:szCs w:val="22"/>
          </w:rPr>
          <w:t>А. В. Боресков</w:t>
        </w:r>
      </w:hyperlink>
      <w:r w:rsidRPr="00AB1D8F">
        <w:rPr>
          <w:rFonts w:asciiTheme="minorHAnsi" w:hAnsiTheme="minorHAnsi"/>
          <w:sz w:val="22"/>
          <w:szCs w:val="22"/>
        </w:rPr>
        <w:t xml:space="preserve">, </w:t>
      </w:r>
      <w:hyperlink r:id="rId22" w:history="1">
        <w:r w:rsidRPr="00AB1D8F">
          <w:rPr>
            <w:rFonts w:asciiTheme="minorHAnsi" w:hAnsiTheme="minorHAnsi"/>
            <w:sz w:val="22"/>
            <w:szCs w:val="22"/>
          </w:rPr>
          <w:t xml:space="preserve">Е. В. </w:t>
        </w:r>
        <w:proofErr w:type="spellStart"/>
        <w:r w:rsidRPr="00AB1D8F">
          <w:rPr>
            <w:rFonts w:asciiTheme="minorHAnsi" w:hAnsiTheme="minorHAnsi"/>
            <w:sz w:val="22"/>
            <w:szCs w:val="22"/>
          </w:rPr>
          <w:t>Шикин</w:t>
        </w:r>
        <w:proofErr w:type="spellEnd"/>
      </w:hyperlink>
      <w:r w:rsidRPr="00AB1D8F">
        <w:rPr>
          <w:rFonts w:asciiTheme="minorHAnsi" w:hAnsiTheme="minorHAnsi"/>
          <w:sz w:val="22"/>
          <w:szCs w:val="22"/>
        </w:rPr>
        <w:t xml:space="preserve">. – </w:t>
      </w:r>
      <w:proofErr w:type="gramStart"/>
      <w:r w:rsidRPr="00AB1D8F">
        <w:rPr>
          <w:rFonts w:asciiTheme="minorHAnsi" w:hAnsiTheme="minorHAnsi"/>
          <w:sz w:val="22"/>
          <w:szCs w:val="22"/>
        </w:rPr>
        <w:t>М.:</w:t>
      </w:r>
      <w:proofErr w:type="gramEnd"/>
      <w:r w:rsidRPr="00AB1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1D8F">
        <w:rPr>
          <w:rFonts w:asciiTheme="minorHAnsi" w:hAnsiTheme="minorHAnsi"/>
          <w:sz w:val="22"/>
          <w:szCs w:val="22"/>
        </w:rPr>
        <w:t>Юрайт</w:t>
      </w:r>
      <w:proofErr w:type="spellEnd"/>
      <w:r w:rsidRPr="00AB1D8F">
        <w:rPr>
          <w:rFonts w:asciiTheme="minorHAnsi" w:hAnsiTheme="minorHAnsi"/>
          <w:sz w:val="22"/>
          <w:szCs w:val="22"/>
        </w:rPr>
        <w:t>, 2016. – 219 с. – (Сер. "Бакалавр". Прикладной курс</w:t>
      </w:r>
      <w:proofErr w:type="gramStart"/>
      <w:r w:rsidRPr="00AB1D8F">
        <w:rPr>
          <w:rFonts w:asciiTheme="minorHAnsi" w:hAnsiTheme="minorHAnsi"/>
          <w:sz w:val="22"/>
          <w:szCs w:val="22"/>
        </w:rPr>
        <w:t>) .</w:t>
      </w:r>
      <w:proofErr w:type="gramEnd"/>
      <w:r w:rsidR="0068729C" w:rsidRPr="00AB1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7D1F" w:rsidRPr="00AB1D8F">
        <w:rPr>
          <w:rFonts w:asciiTheme="minorHAnsi" w:hAnsiTheme="minorHAnsi"/>
          <w:sz w:val="22"/>
          <w:szCs w:val="22"/>
        </w:rPr>
        <w:t>Д</w:t>
      </w:r>
      <w:r w:rsidR="0068729C" w:rsidRPr="00AB1D8F">
        <w:rPr>
          <w:rFonts w:asciiTheme="minorHAnsi" w:hAnsiTheme="minorHAnsi"/>
          <w:sz w:val="22"/>
          <w:szCs w:val="22"/>
        </w:rPr>
        <w:t>ополнительная</w:t>
      </w:r>
      <w:proofErr w:type="spellEnd"/>
      <w:r w:rsidR="0068729C" w:rsidRPr="00AB1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8729C" w:rsidRPr="00AB1D8F">
        <w:rPr>
          <w:rFonts w:asciiTheme="minorHAnsi" w:hAnsiTheme="minorHAnsi"/>
          <w:sz w:val="22"/>
          <w:szCs w:val="22"/>
        </w:rPr>
        <w:t>литература</w:t>
      </w:r>
      <w:proofErr w:type="spellEnd"/>
    </w:p>
    <w:p w14:paraId="3DB34409" w14:textId="7E58C457" w:rsidR="00B509AD" w:rsidRPr="009A1E82" w:rsidRDefault="0068729C" w:rsidP="009A1E82">
      <w:pPr>
        <w:pStyle w:val="a3"/>
        <w:numPr>
          <w:ilvl w:val="1"/>
          <w:numId w:val="17"/>
        </w:numPr>
        <w:tabs>
          <w:tab w:val="left" w:pos="2115"/>
        </w:tabs>
        <w:rPr>
          <w:rFonts w:eastAsia="Times New Roman" w:cs="Times New Roman"/>
          <w:bCs/>
        </w:rPr>
      </w:pPr>
      <w:r w:rsidRPr="009A1E82">
        <w:rPr>
          <w:rFonts w:eastAsia="Times New Roman" w:cs="Times New Roman"/>
          <w:b/>
        </w:rPr>
        <w:t>Программное обеспечение</w:t>
      </w:r>
    </w:p>
    <w:tbl>
      <w:tblPr>
        <w:tblW w:w="0" w:type="auto"/>
        <w:tblInd w:w="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0"/>
        <w:gridCol w:w="4253"/>
      </w:tblGrid>
      <w:tr w:rsidR="00402CA3" w:rsidRPr="00AB1D8F" w14:paraId="4514F85D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D75950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  <w:b/>
                <w:bCs/>
              </w:rPr>
              <w:t xml:space="preserve">№ </w:t>
            </w:r>
            <w:proofErr w:type="gramStart"/>
            <w:r w:rsidRPr="00AB1D8F"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 w:rsidRPr="00AB1D8F">
              <w:rPr>
                <w:rFonts w:eastAsia="Times New Roman" w:cs="Times New Roman"/>
                <w:b/>
                <w:bCs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8A17AB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  <w:b/>
                <w:bCs/>
              </w:rPr>
              <w:t>Наименование</w:t>
            </w:r>
          </w:p>
          <w:p w14:paraId="35BAF182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CFE1C4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  <w:b/>
                <w:bCs/>
              </w:rPr>
              <w:t>Условия доступа</w:t>
            </w:r>
          </w:p>
        </w:tc>
      </w:tr>
      <w:tr w:rsidR="00402CA3" w:rsidRPr="00AB1D8F" w14:paraId="014FEB4B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88F1A8" w14:textId="5FA2216E" w:rsidR="00402CA3" w:rsidRPr="00AB1D8F" w:rsidRDefault="00402C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bookmarkStart w:id="0" w:name="_GoBack"/>
            <w:bookmarkEnd w:id="0"/>
            <w:r w:rsidRPr="00AB1D8F">
              <w:rPr>
                <w:rFonts w:eastAsia="Times New Roman" w:cs="Times New Roman"/>
                <w:lang w:val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BAD1F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AB1D8F">
              <w:rPr>
                <w:rFonts w:eastAsia="Times New Roman" w:cs="Times New Roman"/>
                <w:lang w:val="en-US"/>
              </w:rPr>
              <w:t> Microsoft Windows 7 Professional RUS</w:t>
            </w:r>
          </w:p>
          <w:p w14:paraId="451D581A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AB1D8F">
              <w:rPr>
                <w:rFonts w:eastAsia="Times New Roman" w:cs="Times New Roman"/>
                <w:lang w:val="en-US"/>
              </w:rPr>
              <w:t>Microsoft Windows 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9AF1F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  <w:i/>
                <w:iCs/>
              </w:rPr>
              <w:t>Из внутренней сети университета (дог</w:t>
            </w:r>
            <w:r w:rsidRPr="00AB1D8F">
              <w:rPr>
                <w:rFonts w:eastAsia="Times New Roman" w:cs="Times New Roman"/>
                <w:i/>
                <w:iCs/>
              </w:rPr>
              <w:t>о</w:t>
            </w:r>
            <w:r w:rsidRPr="00AB1D8F">
              <w:rPr>
                <w:rFonts w:eastAsia="Times New Roman" w:cs="Times New Roman"/>
                <w:i/>
                <w:iCs/>
              </w:rPr>
              <w:t>вор)</w:t>
            </w:r>
          </w:p>
        </w:tc>
      </w:tr>
      <w:tr w:rsidR="00402CA3" w:rsidRPr="00AB1D8F" w14:paraId="427F8EFF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2441B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BB1ED" w14:textId="1B4F9394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AB1D8F">
              <w:rPr>
                <w:rFonts w:eastAsia="Times New Roman" w:cs="Times New Roman"/>
                <w:lang w:val="en-US"/>
              </w:rPr>
              <w:t xml:space="preserve">Microsoft Office Professional Plus 2010 </w:t>
            </w:r>
            <w:r w:rsidRPr="00AB1D8F">
              <w:rPr>
                <w:rFonts w:eastAsia="Times New Roman" w:cs="Times New Roman"/>
              </w:rPr>
              <w:t>и</w:t>
            </w:r>
            <w:r w:rsidRPr="00AB1D8F">
              <w:rPr>
                <w:rFonts w:eastAsia="Times New Roman" w:cs="Times New Roman"/>
                <w:lang w:val="en-US"/>
              </w:rPr>
              <w:t xml:space="preserve"> </w:t>
            </w:r>
            <w:r w:rsidRPr="00AB1D8F">
              <w:rPr>
                <w:rFonts w:eastAsia="Times New Roman" w:cs="Times New Roman"/>
              </w:rPr>
              <w:t>выше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5A88A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r w:rsidRPr="00AB1D8F">
              <w:rPr>
                <w:rFonts w:eastAsia="Times New Roman" w:cs="Times New Roman"/>
                <w:i/>
                <w:iCs/>
              </w:rPr>
              <w:t>Из внутренней сети университета (дог</w:t>
            </w:r>
            <w:r w:rsidRPr="00AB1D8F">
              <w:rPr>
                <w:rFonts w:eastAsia="Times New Roman" w:cs="Times New Roman"/>
                <w:i/>
                <w:iCs/>
              </w:rPr>
              <w:t>о</w:t>
            </w:r>
            <w:r w:rsidRPr="00AB1D8F">
              <w:rPr>
                <w:rFonts w:eastAsia="Times New Roman" w:cs="Times New Roman"/>
                <w:i/>
                <w:iCs/>
              </w:rPr>
              <w:t>вор)</w:t>
            </w:r>
          </w:p>
        </w:tc>
      </w:tr>
      <w:tr w:rsidR="00402CA3" w:rsidRPr="00AB1D8F" w14:paraId="3ADB1830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DB6D0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AB1D8F"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B0BCC" w14:textId="56DD5188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AB1D8F">
              <w:rPr>
                <w:rFonts w:eastAsia="Times New Roman" w:cs="Times New Roman"/>
                <w:lang w:val="en-US"/>
              </w:rPr>
              <w:t xml:space="preserve">Microsoft Visual Studio 2015  Community </w:t>
            </w:r>
            <w:r w:rsidRPr="00AB1D8F">
              <w:rPr>
                <w:rFonts w:eastAsia="Times New Roman" w:cs="Times New Roman"/>
              </w:rPr>
              <w:t>и</w:t>
            </w:r>
            <w:r w:rsidRPr="00AB1D8F">
              <w:rPr>
                <w:rFonts w:eastAsia="Times New Roman" w:cs="Times New Roman"/>
                <w:lang w:val="en-US"/>
              </w:rPr>
              <w:t xml:space="preserve"> </w:t>
            </w:r>
            <w:r w:rsidRPr="00AB1D8F">
              <w:rPr>
                <w:rFonts w:eastAsia="Times New Roman" w:cs="Times New Roman"/>
              </w:rPr>
              <w:t>выше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080D3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r w:rsidRPr="00AB1D8F">
              <w:rPr>
                <w:rFonts w:eastAsia="Times New Roman" w:cs="Times New Roman"/>
                <w:i/>
                <w:iCs/>
              </w:rPr>
              <w:t>Свободно распространяемое ПО</w:t>
            </w:r>
          </w:p>
        </w:tc>
      </w:tr>
      <w:tr w:rsidR="00402CA3" w:rsidRPr="00AB1D8F" w14:paraId="5997D3A7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BB4BF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AB1D8F"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1A58E" w14:textId="77777777" w:rsidR="00402CA3" w:rsidRPr="00AB1D8F" w:rsidRDefault="00402CA3" w:rsidP="00364BDA">
            <w:pPr>
              <w:rPr>
                <w:rFonts w:eastAsia="Times New Roman" w:cs="Times New Roman"/>
              </w:rPr>
            </w:pPr>
            <w:proofErr w:type="spellStart"/>
            <w:r w:rsidRPr="00AB1D8F">
              <w:rPr>
                <w:color w:val="000000"/>
              </w:rPr>
              <w:t>JetBrains</w:t>
            </w:r>
            <w:proofErr w:type="spellEnd"/>
            <w:r w:rsidRPr="00AB1D8F">
              <w:rPr>
                <w:color w:val="000000"/>
              </w:rPr>
              <w:t xml:space="preserve"> </w:t>
            </w:r>
            <w:proofErr w:type="spellStart"/>
            <w:r w:rsidRPr="00AB1D8F">
              <w:rPr>
                <w:color w:val="000000"/>
                <w:lang w:val="en-US"/>
              </w:rPr>
              <w:t>CLion</w:t>
            </w:r>
            <w:proofErr w:type="spellEnd"/>
            <w:r w:rsidRPr="00AB1D8F">
              <w:rPr>
                <w:color w:val="000000"/>
              </w:rPr>
              <w:t xml:space="preserve"> </w:t>
            </w:r>
            <w:proofErr w:type="spellStart"/>
            <w:r w:rsidRPr="00AB1D8F">
              <w:rPr>
                <w:color w:val="000000"/>
              </w:rPr>
              <w:t>Community</w:t>
            </w:r>
            <w:proofErr w:type="spellEnd"/>
            <w:r w:rsidRPr="00AB1D8F">
              <w:rPr>
                <w:color w:val="000000"/>
              </w:rPr>
              <w:t xml:space="preserve"> </w:t>
            </w:r>
            <w:proofErr w:type="spellStart"/>
            <w:r w:rsidRPr="00AB1D8F">
              <w:rPr>
                <w:color w:val="000000"/>
              </w:rPr>
              <w:t>Edition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90BD6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r w:rsidRPr="00AB1D8F">
              <w:rPr>
                <w:rFonts w:eastAsia="Times New Roman" w:cs="Times New Roman"/>
                <w:i/>
                <w:iCs/>
              </w:rPr>
              <w:t>Свободно распространяемое ПО</w:t>
            </w:r>
          </w:p>
        </w:tc>
      </w:tr>
      <w:tr w:rsidR="00402CA3" w:rsidRPr="00AB1D8F" w14:paraId="0D9B566F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9F8F60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AB1D8F"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C2A51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Symbol" w:cs="'times new roman'"/>
                <w:lang w:val="en-US"/>
              </w:rPr>
              <w:t>GNU</w:t>
            </w:r>
            <w:r w:rsidRPr="00AB1D8F">
              <w:rPr>
                <w:rFonts w:eastAsia="Symbol" w:cs="'times new roman'"/>
              </w:rPr>
              <w:t xml:space="preserve"> </w:t>
            </w:r>
            <w:r w:rsidRPr="00AB1D8F">
              <w:rPr>
                <w:rFonts w:eastAsia="Symbol" w:cs="'times new roman'"/>
                <w:lang w:val="en-US"/>
              </w:rPr>
              <w:t>Compiler</w:t>
            </w:r>
            <w:r w:rsidRPr="00AB1D8F">
              <w:rPr>
                <w:rFonts w:eastAsia="Symbol" w:cs="'times new roman'"/>
              </w:rPr>
              <w:t xml:space="preserve"> </w:t>
            </w:r>
            <w:r w:rsidRPr="00AB1D8F">
              <w:rPr>
                <w:rFonts w:eastAsia="Symbol" w:cs="'times new roman'"/>
                <w:lang w:val="en-US"/>
              </w:rPr>
              <w:t>Collection</w:t>
            </w:r>
            <w:r w:rsidRPr="00AB1D8F">
              <w:rPr>
                <w:rFonts w:eastAsia="Symbol" w:cs="'times new roman'"/>
              </w:rPr>
              <w:t xml:space="preserve"> (</w:t>
            </w:r>
            <w:r w:rsidRPr="00AB1D8F">
              <w:rPr>
                <w:rFonts w:eastAsia="Symbol" w:cs="'times new roman'"/>
                <w:lang w:val="en-US"/>
              </w:rPr>
              <w:t>GCC</w:t>
            </w:r>
            <w:r w:rsidRPr="00AB1D8F">
              <w:rPr>
                <w:rFonts w:eastAsia="Symbol" w:cs="'times new roman'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05A77" w14:textId="77777777" w:rsidR="00402CA3" w:rsidRPr="00AB1D8F" w:rsidRDefault="00402CA3" w:rsidP="00364BDA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r w:rsidRPr="00AB1D8F">
              <w:rPr>
                <w:rFonts w:eastAsia="Times New Roman" w:cs="Times New Roman"/>
                <w:i/>
                <w:iCs/>
              </w:rPr>
              <w:t>Свободно распространяемое ПО</w:t>
            </w:r>
          </w:p>
        </w:tc>
      </w:tr>
    </w:tbl>
    <w:p w14:paraId="73A5FC92" w14:textId="77777777" w:rsidR="00402CA3" w:rsidRPr="00AB1D8F" w:rsidRDefault="00402CA3" w:rsidP="00402CA3">
      <w:pPr>
        <w:tabs>
          <w:tab w:val="left" w:pos="2115"/>
        </w:tabs>
        <w:ind w:left="927"/>
        <w:rPr>
          <w:rFonts w:eastAsia="Times New Roman" w:cs="Times New Roman"/>
          <w:bCs/>
        </w:rPr>
      </w:pPr>
    </w:p>
    <w:p w14:paraId="30ADB726" w14:textId="32EFD813" w:rsidR="0068729C" w:rsidRPr="00AB1D8F" w:rsidRDefault="005C1FC8" w:rsidP="009A1E82">
      <w:pPr>
        <w:numPr>
          <w:ilvl w:val="1"/>
          <w:numId w:val="17"/>
        </w:numPr>
        <w:tabs>
          <w:tab w:val="left" w:pos="2115"/>
        </w:tabs>
        <w:rPr>
          <w:rFonts w:eastAsia="Times New Roman" w:cs="Times New Roman"/>
          <w:bCs/>
        </w:rPr>
      </w:pPr>
      <w:r w:rsidRPr="00AB1D8F">
        <w:rPr>
          <w:rFonts w:eastAsia="Times New Roman" w:cs="Times New Roman"/>
          <w:b/>
        </w:rPr>
        <w:t>И</w:t>
      </w:r>
      <w:r w:rsidR="00D350AF" w:rsidRPr="00AB1D8F">
        <w:rPr>
          <w:rFonts w:eastAsia="Times New Roman" w:cs="Times New Roman"/>
          <w:b/>
        </w:rPr>
        <w:t>нтернет-ресурсы</w:t>
      </w:r>
      <w:r w:rsidR="0068729C" w:rsidRPr="00AB1D8F">
        <w:rPr>
          <w:rFonts w:eastAsia="Times New Roman" w:cs="Times New Roman"/>
          <w:b/>
        </w:rPr>
        <w:t xml:space="preserve"> (электронные образовательные ресурсы)</w:t>
      </w:r>
    </w:p>
    <w:tbl>
      <w:tblPr>
        <w:tblW w:w="0" w:type="auto"/>
        <w:tblInd w:w="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0"/>
        <w:gridCol w:w="4253"/>
      </w:tblGrid>
      <w:tr w:rsidR="0068729C" w:rsidRPr="00AB1D8F" w14:paraId="2E24E156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AB1D8F" w:rsidRDefault="0068729C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  <w:b/>
                <w:bCs/>
              </w:rPr>
              <w:t xml:space="preserve">№ </w:t>
            </w:r>
            <w:proofErr w:type="gramStart"/>
            <w:r w:rsidRPr="00AB1D8F"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 w:rsidRPr="00AB1D8F">
              <w:rPr>
                <w:rFonts w:eastAsia="Times New Roman" w:cs="Times New Roman"/>
                <w:b/>
                <w:bCs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AB1D8F" w:rsidRDefault="0068729C" w:rsidP="009A1E82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AB1D8F" w:rsidRDefault="0068729C" w:rsidP="009A1E82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  <w:b/>
                <w:bCs/>
              </w:rPr>
              <w:t>Условия доступа</w:t>
            </w:r>
          </w:p>
        </w:tc>
      </w:tr>
      <w:tr w:rsidR="00D350AF" w:rsidRPr="00AB1D8F" w14:paraId="532AFC65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AB1D8F" w:rsidRDefault="00D350AF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234804D8" w:rsidR="00D350AF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 xml:space="preserve">Описание </w:t>
            </w:r>
            <w:r w:rsidRPr="00AB1D8F">
              <w:rPr>
                <w:rFonts w:eastAsia="Times New Roman" w:cs="Times New Roman"/>
                <w:lang w:val="en-US"/>
              </w:rPr>
              <w:t>API</w:t>
            </w:r>
            <w:r w:rsidRPr="00AB1D8F">
              <w:rPr>
                <w:rFonts w:eastAsia="Times New Roman" w:cs="Times New Roman"/>
              </w:rPr>
              <w:t xml:space="preserve"> графической библиотеки </w:t>
            </w:r>
            <w:r w:rsidRPr="00AB1D8F">
              <w:rPr>
                <w:rFonts w:eastAsia="Times New Roman" w:cs="Times New Roman"/>
                <w:lang w:val="en-US"/>
              </w:rPr>
              <w:t>OpenGL</w:t>
            </w:r>
            <w:r w:rsidRPr="00AB1D8F">
              <w:rPr>
                <w:rFonts w:eastAsia="Times New Roman" w:cs="Times New Roman"/>
              </w:rPr>
              <w:t xml:space="preserve">, языка </w:t>
            </w:r>
            <w:r w:rsidRPr="00AB1D8F">
              <w:rPr>
                <w:rFonts w:eastAsia="Times New Roman" w:cs="Times New Roman"/>
                <w:lang w:val="en-US"/>
              </w:rPr>
              <w:t>GLSL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31869" w14:textId="657A6542" w:rsidR="00D350AF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23" w:history="1"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https://opengl.org/</w:t>
              </w:r>
            </w:hyperlink>
          </w:p>
          <w:p w14:paraId="4CC5967C" w14:textId="6881752B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24" w:history="1"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https</w:t>
              </w:r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://</w:t>
              </w:r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www</w:t>
              </w:r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.</w:t>
              </w:r>
              <w:proofErr w:type="spellStart"/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khronos</w:t>
              </w:r>
              <w:proofErr w:type="spellEnd"/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.</w:t>
              </w:r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org</w:t>
              </w:r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/</w:t>
              </w:r>
              <w:proofErr w:type="spellStart"/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opengl</w:t>
              </w:r>
              <w:proofErr w:type="spellEnd"/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/</w:t>
              </w:r>
            </w:hyperlink>
            <w:r w:rsidRPr="00AB1D8F">
              <w:rPr>
                <w:rFonts w:eastAsia="Times New Roman" w:cs="Times New Roman"/>
                <w:i/>
                <w:iCs/>
              </w:rPr>
              <w:t xml:space="preserve"> </w:t>
            </w:r>
          </w:p>
        </w:tc>
      </w:tr>
      <w:tr w:rsidR="005C1FC8" w:rsidRPr="00AB1D8F" w14:paraId="7235025D" w14:textId="77777777" w:rsidTr="009A1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D9754" w14:textId="76A8ABDC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AB1D8F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09891" w14:textId="77777777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 xml:space="preserve">Вспомогательные библиотеки </w:t>
            </w:r>
          </w:p>
          <w:p w14:paraId="4AF84EDC" w14:textId="77777777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загрузка фун</w:t>
            </w:r>
            <w:r w:rsidRPr="00AB1D8F">
              <w:rPr>
                <w:rFonts w:eastAsia="Times New Roman" w:cs="Times New Roman"/>
              </w:rPr>
              <w:t>к</w:t>
            </w:r>
            <w:r w:rsidRPr="00AB1D8F">
              <w:rPr>
                <w:rFonts w:eastAsia="Times New Roman" w:cs="Times New Roman"/>
              </w:rPr>
              <w:t xml:space="preserve">ций </w:t>
            </w:r>
            <w:r w:rsidRPr="00AB1D8F">
              <w:rPr>
                <w:rFonts w:eastAsia="Times New Roman" w:cs="Times New Roman"/>
                <w:lang w:val="en-US"/>
              </w:rPr>
              <w:t>OpenGL</w:t>
            </w:r>
            <w:r w:rsidRPr="00AB1D8F">
              <w:rPr>
                <w:rFonts w:eastAsia="Times New Roman" w:cs="Times New Roman"/>
              </w:rPr>
              <w:t xml:space="preserve">, </w:t>
            </w:r>
          </w:p>
          <w:p w14:paraId="29012E45" w14:textId="77777777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 xml:space="preserve">работа с оконной системой, </w:t>
            </w:r>
          </w:p>
          <w:p w14:paraId="34ED04E0" w14:textId="77777777" w:rsidR="003B53A3" w:rsidRPr="00AB1D8F" w:rsidRDefault="003B53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</w:p>
          <w:p w14:paraId="4676E5C3" w14:textId="77777777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загрузка 3</w:t>
            </w:r>
            <w:r w:rsidRPr="00AB1D8F">
              <w:rPr>
                <w:rFonts w:eastAsia="Times New Roman" w:cs="Times New Roman"/>
                <w:lang w:val="en-US"/>
              </w:rPr>
              <w:t>D</w:t>
            </w:r>
            <w:r w:rsidRPr="00AB1D8F">
              <w:rPr>
                <w:rFonts w:eastAsia="Times New Roman" w:cs="Times New Roman"/>
              </w:rPr>
              <w:t xml:space="preserve">-моделей, </w:t>
            </w:r>
          </w:p>
          <w:p w14:paraId="305A9B4B" w14:textId="77777777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 xml:space="preserve">загрузка изображений, </w:t>
            </w:r>
          </w:p>
          <w:p w14:paraId="3B04E2E7" w14:textId="77777777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работа с те</w:t>
            </w:r>
            <w:r w:rsidRPr="00AB1D8F">
              <w:rPr>
                <w:rFonts w:eastAsia="Times New Roman" w:cs="Times New Roman"/>
              </w:rPr>
              <w:t>к</w:t>
            </w:r>
            <w:r w:rsidRPr="00AB1D8F">
              <w:rPr>
                <w:rFonts w:eastAsia="Times New Roman" w:cs="Times New Roman"/>
              </w:rPr>
              <w:t>стом</w:t>
            </w:r>
          </w:p>
          <w:p w14:paraId="5CB327B0" w14:textId="45819534" w:rsidR="003B53A3" w:rsidRPr="00AB1D8F" w:rsidRDefault="003B53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</w:rPr>
            </w:pPr>
            <w:r w:rsidRPr="00AB1D8F">
              <w:rPr>
                <w:rFonts w:eastAsia="Times New Roman" w:cs="Times New Roman"/>
              </w:rPr>
              <w:t>математическая библиотека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B48D1" w14:textId="77777777" w:rsidR="005C1FC8" w:rsidRPr="00AB1D8F" w:rsidRDefault="005C1FC8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</w:p>
          <w:p w14:paraId="55F50094" w14:textId="77777777" w:rsidR="003B53A3" w:rsidRPr="00AB1D8F" w:rsidRDefault="003B53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25" w:history="1"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http</w:t>
              </w:r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://</w:t>
              </w:r>
              <w:proofErr w:type="spellStart"/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glew</w:t>
              </w:r>
              <w:proofErr w:type="spellEnd"/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.</w:t>
              </w:r>
              <w:proofErr w:type="spellStart"/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sourceforge</w:t>
              </w:r>
              <w:proofErr w:type="spellEnd"/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.</w:t>
              </w:r>
              <w:r w:rsidRPr="00AB1D8F">
                <w:rPr>
                  <w:rStyle w:val="af"/>
                  <w:rFonts w:eastAsia="Times New Roman" w:cs="Times New Roman"/>
                  <w:i/>
                  <w:iCs/>
                  <w:lang w:val="en-US"/>
                </w:rPr>
                <w:t>net</w:t>
              </w:r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/</w:t>
              </w:r>
            </w:hyperlink>
          </w:p>
          <w:p w14:paraId="4452A4A2" w14:textId="7912BDEC" w:rsidR="003B53A3" w:rsidRPr="00AB1D8F" w:rsidRDefault="003B53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26" w:history="1"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http://freeglut.sourceforge.net/</w:t>
              </w:r>
            </w:hyperlink>
          </w:p>
          <w:p w14:paraId="03E0CAFD" w14:textId="65389A81" w:rsidR="003B53A3" w:rsidRPr="00AB1D8F" w:rsidRDefault="003B53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27" w:history="1"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https://www.glfw.org/</w:t>
              </w:r>
            </w:hyperlink>
          </w:p>
          <w:p w14:paraId="717685F8" w14:textId="5341D115" w:rsidR="003B53A3" w:rsidRPr="00AB1D8F" w:rsidRDefault="003B53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28" w:history="1"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http://www.assimp.org/</w:t>
              </w:r>
            </w:hyperlink>
          </w:p>
          <w:p w14:paraId="1745CB34" w14:textId="18DF4DEB" w:rsidR="003B53A3" w:rsidRPr="00AB1D8F" w:rsidRDefault="003B53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29" w:history="1"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http://freeimage.sourceforge.net/</w:t>
              </w:r>
            </w:hyperlink>
          </w:p>
          <w:p w14:paraId="49BCEB44" w14:textId="58AC4DFC" w:rsidR="003B53A3" w:rsidRPr="00AB1D8F" w:rsidRDefault="00AC2115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30" w:history="1"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https://www.freetype.org/</w:t>
              </w:r>
            </w:hyperlink>
            <w:r w:rsidRPr="00AB1D8F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6006714A" w14:textId="1905C137" w:rsidR="003B53A3" w:rsidRPr="00AB1D8F" w:rsidRDefault="003B53A3" w:rsidP="009A1E82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</w:rPr>
            </w:pPr>
            <w:hyperlink r:id="rId31" w:history="1">
              <w:r w:rsidRPr="00AB1D8F">
                <w:rPr>
                  <w:rStyle w:val="af"/>
                  <w:rFonts w:eastAsia="Times New Roman" w:cs="Times New Roman"/>
                  <w:i/>
                  <w:iCs/>
                </w:rPr>
                <w:t>https://glm.g-truc.net/0.9.9/index.html</w:t>
              </w:r>
            </w:hyperlink>
            <w:r w:rsidRPr="00AB1D8F">
              <w:rPr>
                <w:rFonts w:eastAsia="Times New Roman" w:cs="Times New Roman"/>
                <w:i/>
                <w:iCs/>
              </w:rPr>
              <w:t xml:space="preserve"> </w:t>
            </w:r>
          </w:p>
        </w:tc>
      </w:tr>
    </w:tbl>
    <w:p w14:paraId="322094FB" w14:textId="77777777" w:rsidR="0068729C" w:rsidRPr="00AB1D8F" w:rsidRDefault="0068729C" w:rsidP="0068729C">
      <w:pPr>
        <w:tabs>
          <w:tab w:val="left" w:pos="2115"/>
        </w:tabs>
        <w:rPr>
          <w:rFonts w:eastAsia="Times New Roman" w:cs="Times New Roman"/>
        </w:rPr>
      </w:pPr>
      <w:r w:rsidRPr="00AB1D8F">
        <w:rPr>
          <w:rFonts w:eastAsia="Times New Roman" w:cs="Times New Roman"/>
          <w:lang w:val="en-US"/>
        </w:rPr>
        <w:t> </w:t>
      </w:r>
    </w:p>
    <w:p w14:paraId="27003554" w14:textId="77777777" w:rsidR="000F7447" w:rsidRPr="00AB1D8F" w:rsidRDefault="0068729C" w:rsidP="009A1E82">
      <w:pPr>
        <w:pStyle w:val="a3"/>
        <w:numPr>
          <w:ilvl w:val="1"/>
          <w:numId w:val="17"/>
        </w:numPr>
        <w:tabs>
          <w:tab w:val="left" w:pos="2115"/>
        </w:tabs>
        <w:rPr>
          <w:rFonts w:eastAsia="Times New Roman" w:cs="Times New Roman"/>
          <w:b/>
        </w:rPr>
      </w:pPr>
      <w:r w:rsidRPr="00AB1D8F">
        <w:rPr>
          <w:rFonts w:eastAsia="Times New Roman" w:cs="Times New Roman"/>
          <w:b/>
        </w:rPr>
        <w:t>Материально-техническое обеспечение дисциплины</w:t>
      </w:r>
    </w:p>
    <w:p w14:paraId="01AF8156" w14:textId="77777777" w:rsidR="00402CA3" w:rsidRPr="00AB1D8F" w:rsidRDefault="00402CA3" w:rsidP="00402CA3">
      <w:pPr>
        <w:pStyle w:val="ad"/>
        <w:widowControl w:val="0"/>
        <w:spacing w:after="120" w:line="259" w:lineRule="auto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AB1D8F">
        <w:rPr>
          <w:rFonts w:asciiTheme="minorHAnsi" w:hAnsiTheme="minorHAnsi"/>
          <w:bCs/>
          <w:sz w:val="22"/>
          <w:szCs w:val="22"/>
        </w:rPr>
        <w:t>Учебные аудитории для лекционных занятий по дисциплине, оснащенные мультимедийным проектором с дистанционным управлением.</w:t>
      </w:r>
    </w:p>
    <w:p w14:paraId="7F5B2B28" w14:textId="04AA90DF" w:rsidR="005C1FC8" w:rsidRPr="00AB1D8F" w:rsidRDefault="00402CA3" w:rsidP="00402CA3">
      <w:pPr>
        <w:spacing w:after="120"/>
        <w:ind w:left="360"/>
        <w:jc w:val="both"/>
        <w:rPr>
          <w:rFonts w:eastAsia="Symbol" w:cs="'times new roman'"/>
        </w:rPr>
      </w:pPr>
      <w:r w:rsidRPr="00AB1D8F">
        <w:rPr>
          <w:rFonts w:eastAsia="Symbol" w:cs="'times new roman'"/>
        </w:rPr>
        <w:t>Учебные аудитории для практических занятий и самостоятельной работы, оснащенные ко</w:t>
      </w:r>
      <w:r w:rsidRPr="00AB1D8F">
        <w:rPr>
          <w:rFonts w:eastAsia="Symbol" w:cs="'times new roman'"/>
        </w:rPr>
        <w:t>м</w:t>
      </w:r>
      <w:r w:rsidRPr="00AB1D8F">
        <w:rPr>
          <w:rFonts w:eastAsia="Symbol" w:cs="'times new roman'"/>
        </w:rPr>
        <w:t xml:space="preserve">пьютерами, на которых установлены интегрированные среды разработки </w:t>
      </w:r>
      <w:r w:rsidRPr="00AB1D8F">
        <w:rPr>
          <w:rFonts w:eastAsia="Symbol" w:cs="'times new roman'"/>
          <w:lang w:val="en-US"/>
        </w:rPr>
        <w:t>Microsoft</w:t>
      </w:r>
      <w:r w:rsidRPr="00AB1D8F">
        <w:rPr>
          <w:rFonts w:eastAsia="Symbol" w:cs="'times new roman'"/>
        </w:rPr>
        <w:t xml:space="preserve"> </w:t>
      </w:r>
      <w:proofErr w:type="spellStart"/>
      <w:r w:rsidRPr="00AB1D8F">
        <w:rPr>
          <w:rFonts w:eastAsia="Symbol" w:cs="'times new roman'"/>
        </w:rPr>
        <w:t>Visual</w:t>
      </w:r>
      <w:proofErr w:type="spellEnd"/>
      <w:r w:rsidRPr="00AB1D8F">
        <w:rPr>
          <w:rFonts w:eastAsia="Symbol" w:cs="'times new roman'"/>
        </w:rPr>
        <w:t xml:space="preserve"> </w:t>
      </w:r>
      <w:proofErr w:type="spellStart"/>
      <w:r w:rsidRPr="00AB1D8F">
        <w:rPr>
          <w:rFonts w:eastAsia="Symbol" w:cs="'times new roman'"/>
        </w:rPr>
        <w:t>Studio</w:t>
      </w:r>
      <w:proofErr w:type="spellEnd"/>
      <w:r w:rsidRPr="00AB1D8F">
        <w:rPr>
          <w:rFonts w:eastAsia="Symbol" w:cs="'times new roman'"/>
        </w:rPr>
        <w:t xml:space="preserve"> версии 2015 и выше и/или CL</w:t>
      </w:r>
      <w:r w:rsidRPr="00AB1D8F">
        <w:rPr>
          <w:rFonts w:eastAsia="Symbol" w:cs="'times new roman'"/>
          <w:lang w:val="en-US"/>
        </w:rPr>
        <w:t>ion</w:t>
      </w:r>
      <w:r w:rsidRPr="00AB1D8F">
        <w:rPr>
          <w:rFonts w:eastAsia="Symbol" w:cs="'times new roman'"/>
        </w:rPr>
        <w:t xml:space="preserve"> версии 2016.0 и выше, набор компиляторов </w:t>
      </w:r>
      <w:r w:rsidRPr="00AB1D8F">
        <w:rPr>
          <w:rFonts w:eastAsia="Symbol" w:cs="'times new roman'"/>
          <w:lang w:val="en-US"/>
        </w:rPr>
        <w:t>GNU</w:t>
      </w:r>
      <w:r w:rsidRPr="00AB1D8F">
        <w:rPr>
          <w:rFonts w:eastAsia="Symbol" w:cs="'times new roman'"/>
        </w:rPr>
        <w:t xml:space="preserve"> </w:t>
      </w:r>
      <w:r w:rsidRPr="00AB1D8F">
        <w:rPr>
          <w:rFonts w:eastAsia="Symbol" w:cs="'times new roman'"/>
          <w:lang w:val="en-US"/>
        </w:rPr>
        <w:t>Co</w:t>
      </w:r>
      <w:r w:rsidRPr="00AB1D8F">
        <w:rPr>
          <w:rFonts w:eastAsia="Symbol" w:cs="'times new roman'"/>
          <w:lang w:val="en-US"/>
        </w:rPr>
        <w:t>m</w:t>
      </w:r>
      <w:r w:rsidRPr="00AB1D8F">
        <w:rPr>
          <w:rFonts w:eastAsia="Symbol" w:cs="'times new roman'"/>
          <w:lang w:val="en-US"/>
        </w:rPr>
        <w:t>piler</w:t>
      </w:r>
      <w:r w:rsidRPr="00AB1D8F">
        <w:rPr>
          <w:rFonts w:eastAsia="Symbol" w:cs="'times new roman'"/>
        </w:rPr>
        <w:t xml:space="preserve"> </w:t>
      </w:r>
      <w:r w:rsidRPr="00AB1D8F">
        <w:rPr>
          <w:rFonts w:eastAsia="Symbol" w:cs="'times new roman'"/>
          <w:lang w:val="en-US"/>
        </w:rPr>
        <w:t>Collection</w:t>
      </w:r>
      <w:r w:rsidRPr="00AB1D8F">
        <w:rPr>
          <w:rFonts w:eastAsia="Symbol" w:cs="'times new roman'"/>
        </w:rPr>
        <w:t xml:space="preserve"> (</w:t>
      </w:r>
      <w:r w:rsidRPr="00AB1D8F">
        <w:rPr>
          <w:rFonts w:eastAsia="Symbol" w:cs="'times new roman'"/>
          <w:lang w:val="en-US"/>
        </w:rPr>
        <w:t>GCC</w:t>
      </w:r>
      <w:r w:rsidR="005C1FC8" w:rsidRPr="00AB1D8F">
        <w:rPr>
          <w:rFonts w:eastAsia="Symbol" w:cs="'times new roman'"/>
        </w:rPr>
        <w:t>) версии 6.1 и выше.</w:t>
      </w:r>
    </w:p>
    <w:p w14:paraId="450169E7" w14:textId="173CE084" w:rsidR="00402CA3" w:rsidRPr="00AB1D8F" w:rsidRDefault="00402CA3" w:rsidP="00402CA3">
      <w:pPr>
        <w:spacing w:after="120"/>
        <w:ind w:left="360"/>
        <w:jc w:val="both"/>
      </w:pPr>
      <w:r w:rsidRPr="00AB1D8F">
        <w:rPr>
          <w:rFonts w:eastAsia="Symbol" w:cs="'times new roman'"/>
        </w:rPr>
        <w:t>Компьютеры подключены к сети Интернет для обеспечения доступа ст</w:t>
      </w:r>
      <w:r w:rsidRPr="00AB1D8F">
        <w:rPr>
          <w:rFonts w:eastAsia="Symbol" w:cs="'times new roman'"/>
        </w:rPr>
        <w:t>у</w:t>
      </w:r>
      <w:r w:rsidR="005C1FC8" w:rsidRPr="00AB1D8F">
        <w:rPr>
          <w:rFonts w:eastAsia="Symbol" w:cs="'times new roman'"/>
        </w:rPr>
        <w:t>дентов к справочным материалам и возможности скачивания необходимых библиотек</w:t>
      </w:r>
    </w:p>
    <w:p w14:paraId="12C2A019" w14:textId="77777777" w:rsidR="00DB7D1F" w:rsidRPr="00AB1D8F" w:rsidRDefault="00DB7D1F" w:rsidP="00402CA3">
      <w:pPr>
        <w:pStyle w:val="ad"/>
        <w:widowControl w:val="0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sectPr w:rsidR="00DB7D1F" w:rsidRPr="00AB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ADFD" w14:textId="77777777" w:rsidR="00364BDA" w:rsidRDefault="00364BDA" w:rsidP="00CF5BDE">
      <w:pPr>
        <w:spacing w:after="0" w:line="240" w:lineRule="auto"/>
      </w:pPr>
      <w:r>
        <w:separator/>
      </w:r>
    </w:p>
  </w:endnote>
  <w:endnote w:type="continuationSeparator" w:id="0">
    <w:p w14:paraId="72DC3CC9" w14:textId="77777777" w:rsidR="00364BDA" w:rsidRDefault="00364BDA" w:rsidP="00CF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D6DA" w14:textId="77777777" w:rsidR="00364BDA" w:rsidRDefault="00364BDA" w:rsidP="00CF5BDE">
      <w:pPr>
        <w:spacing w:after="0" w:line="240" w:lineRule="auto"/>
      </w:pPr>
      <w:r>
        <w:separator/>
      </w:r>
    </w:p>
  </w:footnote>
  <w:footnote w:type="continuationSeparator" w:id="0">
    <w:p w14:paraId="1DC3E8A4" w14:textId="77777777" w:rsidR="00364BDA" w:rsidRDefault="00364BDA" w:rsidP="00CF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637488"/>
    <w:multiLevelType w:val="multilevel"/>
    <w:tmpl w:val="BA247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1BAA79AD"/>
    <w:multiLevelType w:val="hybridMultilevel"/>
    <w:tmpl w:val="5E66C9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643174"/>
    <w:multiLevelType w:val="hybridMultilevel"/>
    <w:tmpl w:val="DA98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473D94"/>
    <w:multiLevelType w:val="hybridMultilevel"/>
    <w:tmpl w:val="40EAC7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C0C7179"/>
    <w:multiLevelType w:val="hybridMultilevel"/>
    <w:tmpl w:val="1FC6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2">
    <w:nsid w:val="31555460"/>
    <w:multiLevelType w:val="multilevel"/>
    <w:tmpl w:val="48B6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23">
    <w:nsid w:val="35954DF2"/>
    <w:multiLevelType w:val="multilevel"/>
    <w:tmpl w:val="48B6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24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6A46"/>
    <w:multiLevelType w:val="hybridMultilevel"/>
    <w:tmpl w:val="A586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D46E1"/>
    <w:multiLevelType w:val="hybridMultilevel"/>
    <w:tmpl w:val="D01AFE36"/>
    <w:lvl w:ilvl="0" w:tplc="96D290B2">
      <w:start w:val="3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39021F"/>
    <w:multiLevelType w:val="hybridMultilevel"/>
    <w:tmpl w:val="B3069E5A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7170E"/>
    <w:multiLevelType w:val="hybridMultilevel"/>
    <w:tmpl w:val="60D651A6"/>
    <w:lvl w:ilvl="0" w:tplc="CFC8B046">
      <w:start w:val="1"/>
      <w:numFmt w:val="bullet"/>
      <w:lvlText w:val=""/>
      <w:lvlJc w:val="left"/>
      <w:pPr>
        <w:tabs>
          <w:tab w:val="num" w:pos="-31680"/>
        </w:tabs>
        <w:ind w:left="624" w:hanging="22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A32CF"/>
    <w:multiLevelType w:val="hybridMultilevel"/>
    <w:tmpl w:val="CAEA3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E56FFB"/>
    <w:multiLevelType w:val="hybridMultilevel"/>
    <w:tmpl w:val="1EECADEC"/>
    <w:lvl w:ilvl="0" w:tplc="2774D1E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28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1"/>
  </w:num>
  <w:num w:numId="6">
    <w:abstractNumId w:val="9"/>
  </w:num>
  <w:num w:numId="7">
    <w:abstractNumId w:val="1"/>
  </w:num>
  <w:num w:numId="8">
    <w:abstractNumId w:val="32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1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25"/>
  </w:num>
  <w:num w:numId="23">
    <w:abstractNumId w:val="14"/>
  </w:num>
  <w:num w:numId="24">
    <w:abstractNumId w:val="24"/>
  </w:num>
  <w:num w:numId="25">
    <w:abstractNumId w:val="29"/>
  </w:num>
  <w:num w:numId="26">
    <w:abstractNumId w:val="33"/>
  </w:num>
  <w:num w:numId="27">
    <w:abstractNumId w:val="20"/>
  </w:num>
  <w:num w:numId="28">
    <w:abstractNumId w:val="30"/>
  </w:num>
  <w:num w:numId="29">
    <w:abstractNumId w:val="17"/>
  </w:num>
  <w:num w:numId="30">
    <w:abstractNumId w:val="19"/>
  </w:num>
  <w:num w:numId="31">
    <w:abstractNumId w:val="34"/>
  </w:num>
  <w:num w:numId="32">
    <w:abstractNumId w:val="26"/>
  </w:num>
  <w:num w:numId="33">
    <w:abstractNumId w:val="22"/>
  </w:num>
  <w:num w:numId="34">
    <w:abstractNumId w:val="23"/>
  </w:num>
  <w:num w:numId="35">
    <w:abstractNumId w:val="18"/>
  </w:num>
  <w:num w:numId="36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1B1392"/>
    <w:rsid w:val="00335987"/>
    <w:rsid w:val="00341BB8"/>
    <w:rsid w:val="003631AC"/>
    <w:rsid w:val="00364BDA"/>
    <w:rsid w:val="00364DCA"/>
    <w:rsid w:val="003B53A3"/>
    <w:rsid w:val="0040040F"/>
    <w:rsid w:val="00402CA3"/>
    <w:rsid w:val="005C1FC8"/>
    <w:rsid w:val="0068729C"/>
    <w:rsid w:val="00712BF4"/>
    <w:rsid w:val="00792DEA"/>
    <w:rsid w:val="00896476"/>
    <w:rsid w:val="008C2FD4"/>
    <w:rsid w:val="008F4333"/>
    <w:rsid w:val="00967D87"/>
    <w:rsid w:val="009A1E82"/>
    <w:rsid w:val="009A66FC"/>
    <w:rsid w:val="009A6C19"/>
    <w:rsid w:val="00A415A5"/>
    <w:rsid w:val="00AB1D8F"/>
    <w:rsid w:val="00AC2115"/>
    <w:rsid w:val="00B509AD"/>
    <w:rsid w:val="00B629D5"/>
    <w:rsid w:val="00BC5F56"/>
    <w:rsid w:val="00CF5BDE"/>
    <w:rsid w:val="00D350AF"/>
    <w:rsid w:val="00DB7D1F"/>
    <w:rsid w:val="00DC55E6"/>
    <w:rsid w:val="00E05767"/>
    <w:rsid w:val="00ED29AA"/>
    <w:rsid w:val="00F2532C"/>
    <w:rsid w:val="00F27AE0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styleId="af0">
    <w:name w:val="Body Text Indent"/>
    <w:basedOn w:val="a"/>
    <w:link w:val="af1"/>
    <w:rsid w:val="00A415A5"/>
    <w:pPr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rsid w:val="00A415A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2">
    <w:name w:val="footnote reference"/>
    <w:rsid w:val="00CF5BDE"/>
    <w:rPr>
      <w:rFonts w:cs="Times New Roman"/>
      <w:vertAlign w:val="superscript"/>
    </w:rPr>
  </w:style>
  <w:style w:type="character" w:customStyle="1" w:styleId="highlight1">
    <w:name w:val="highlight1"/>
    <w:basedOn w:val="a0"/>
    <w:rsid w:val="00364BDA"/>
    <w:rPr>
      <w:shd w:val="clear" w:color="auto" w:fill="FFFF00"/>
    </w:rPr>
  </w:style>
  <w:style w:type="character" w:customStyle="1" w:styleId="pub-meta-label1">
    <w:name w:val="pub-meta-label1"/>
    <w:basedOn w:val="a0"/>
    <w:rsid w:val="00364BDA"/>
    <w:rPr>
      <w:b w:val="0"/>
      <w:bCs w:val="0"/>
      <w:caps/>
      <w:color w:val="707070"/>
      <w:sz w:val="19"/>
      <w:szCs w:val="19"/>
    </w:rPr>
  </w:style>
  <w:style w:type="character" w:customStyle="1" w:styleId="sr-only1">
    <w:name w:val="sr-only1"/>
    <w:basedOn w:val="a0"/>
    <w:rsid w:val="00364BDA"/>
    <w:rPr>
      <w:bdr w:val="none" w:sz="0" w:space="0" w:color="auto" w:frame="1"/>
    </w:rPr>
  </w:style>
  <w:style w:type="character" w:styleId="af3">
    <w:name w:val="FollowedHyperlink"/>
    <w:basedOn w:val="a0"/>
    <w:uiPriority w:val="99"/>
    <w:semiHidden/>
    <w:unhideWhenUsed/>
    <w:rsid w:val="00896476"/>
    <w:rPr>
      <w:color w:val="954F72" w:themeColor="followedHyperlink"/>
      <w:u w:val="single"/>
    </w:rPr>
  </w:style>
  <w:style w:type="character" w:customStyle="1" w:styleId="authorsname">
    <w:name w:val="authors__name"/>
    <w:basedOn w:val="a0"/>
    <w:rsid w:val="00BC5F56"/>
  </w:style>
  <w:style w:type="character" w:customStyle="1" w:styleId="bibliographic-informationvalue1">
    <w:name w:val="bibliographic-information__value1"/>
    <w:basedOn w:val="a0"/>
    <w:rsid w:val="00BC5F5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styleId="af0">
    <w:name w:val="Body Text Indent"/>
    <w:basedOn w:val="a"/>
    <w:link w:val="af1"/>
    <w:rsid w:val="00A415A5"/>
    <w:pPr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rsid w:val="00A415A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2">
    <w:name w:val="footnote reference"/>
    <w:rsid w:val="00CF5BDE"/>
    <w:rPr>
      <w:rFonts w:cs="Times New Roman"/>
      <w:vertAlign w:val="superscript"/>
    </w:rPr>
  </w:style>
  <w:style w:type="character" w:customStyle="1" w:styleId="highlight1">
    <w:name w:val="highlight1"/>
    <w:basedOn w:val="a0"/>
    <w:rsid w:val="00364BDA"/>
    <w:rPr>
      <w:shd w:val="clear" w:color="auto" w:fill="FFFF00"/>
    </w:rPr>
  </w:style>
  <w:style w:type="character" w:customStyle="1" w:styleId="pub-meta-label1">
    <w:name w:val="pub-meta-label1"/>
    <w:basedOn w:val="a0"/>
    <w:rsid w:val="00364BDA"/>
    <w:rPr>
      <w:b w:val="0"/>
      <w:bCs w:val="0"/>
      <w:caps/>
      <w:color w:val="707070"/>
      <w:sz w:val="19"/>
      <w:szCs w:val="19"/>
    </w:rPr>
  </w:style>
  <w:style w:type="character" w:customStyle="1" w:styleId="sr-only1">
    <w:name w:val="sr-only1"/>
    <w:basedOn w:val="a0"/>
    <w:rsid w:val="00364BDA"/>
    <w:rPr>
      <w:bdr w:val="none" w:sz="0" w:space="0" w:color="auto" w:frame="1"/>
    </w:rPr>
  </w:style>
  <w:style w:type="character" w:styleId="af3">
    <w:name w:val="FollowedHyperlink"/>
    <w:basedOn w:val="a0"/>
    <w:uiPriority w:val="99"/>
    <w:semiHidden/>
    <w:unhideWhenUsed/>
    <w:rsid w:val="00896476"/>
    <w:rPr>
      <w:color w:val="954F72" w:themeColor="followedHyperlink"/>
      <w:u w:val="single"/>
    </w:rPr>
  </w:style>
  <w:style w:type="character" w:customStyle="1" w:styleId="authorsname">
    <w:name w:val="authors__name"/>
    <w:basedOn w:val="a0"/>
    <w:rsid w:val="00BC5F56"/>
  </w:style>
  <w:style w:type="character" w:customStyle="1" w:styleId="bibliographic-informationvalue1">
    <w:name w:val="bibliographic-information__value1"/>
    <w:basedOn w:val="a0"/>
    <w:rsid w:val="00BC5F5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2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61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EEEEE"/>
                                    <w:right w:val="none" w:sz="0" w:space="0" w:color="auto"/>
                                  </w:divBdr>
                                  <w:divsChild>
                                    <w:div w:id="10830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9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97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65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EEEEE"/>
                                    <w:right w:val="none" w:sz="0" w:space="0" w:color="auto"/>
                                  </w:divBdr>
                                  <w:divsChild>
                                    <w:div w:id="18432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1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6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9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EEEEE"/>
                                    <w:right w:val="none" w:sz="0" w:space="0" w:color="auto"/>
                                  </w:divBdr>
                                  <w:divsChild>
                                    <w:div w:id="11894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204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ookcentral.proquest.com/lib/hselibrary-ebooks/search.action?contributors=%22Movania%2c+Muhammad+Mobeen%22" TargetMode="External"/><Relationship Id="rId18" Type="http://schemas.openxmlformats.org/officeDocument/2006/relationships/hyperlink" Target="https://ebookcentral.proquest.com/lib/hselibrary-ebooks/detail.action?docID=1593855" TargetMode="External"/><Relationship Id="rId26" Type="http://schemas.openxmlformats.org/officeDocument/2006/relationships/hyperlink" Target="http://freeglut.sourceforge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opac.hse.ru/absopac/index.php?url=/auteurs/view/140874/source:default" TargetMode="Externa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ebookcentral.proquest.com/lib/hselibrary-ebooks/detail.action?docID=1441782&amp;query=OpenGL" TargetMode="External"/><Relationship Id="rId17" Type="http://schemas.openxmlformats.org/officeDocument/2006/relationships/hyperlink" Target="https://ebookcentral.proquest.com/lib/hselibrary-ebooks/search.action?publisher=%22Packt+Publishing+Ltd%22" TargetMode="External"/><Relationship Id="rId25" Type="http://schemas.openxmlformats.org/officeDocument/2006/relationships/hyperlink" Target="http://glew.sourceforge.n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bookcentral.proquest.com/lib/hselibrary-ebooks/search.action?contributors=%22Rodr%c3%adguez%2c+Jacobo%22" TargetMode="External"/><Relationship Id="rId20" Type="http://schemas.openxmlformats.org/officeDocument/2006/relationships/hyperlink" Target="http://opac.hse.ru/absopac/index.php?url=/auteurs/view/140874/source:default" TargetMode="External"/><Relationship Id="rId29" Type="http://schemas.openxmlformats.org/officeDocument/2006/relationships/hyperlink" Target="http://freeimage.sourceforge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ookcentral.proquest.com/lib/hselibrary-ebooks/search.action?publisher=%22Packt+Publishing+Ltd%22" TargetMode="External"/><Relationship Id="rId24" Type="http://schemas.openxmlformats.org/officeDocument/2006/relationships/hyperlink" Target="https://www.khronos.org/opengl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bookcentral.proquest.com/lib/hselibrary-ebooks/detail.action?docID=1214969" TargetMode="External"/><Relationship Id="rId23" Type="http://schemas.openxmlformats.org/officeDocument/2006/relationships/hyperlink" Target="https://opengl.org/" TargetMode="External"/><Relationship Id="rId28" Type="http://schemas.openxmlformats.org/officeDocument/2006/relationships/hyperlink" Target="http://www.assimp.org/" TargetMode="External"/><Relationship Id="rId10" Type="http://schemas.openxmlformats.org/officeDocument/2006/relationships/hyperlink" Target="https://ebookcentral.proquest.com/lib/hselibrary-ebooks/search.action?contributors=%22Wolff%2c+David%22" TargetMode="External"/><Relationship Id="rId19" Type="http://schemas.openxmlformats.org/officeDocument/2006/relationships/hyperlink" Target="https://link.springer.com/book/10.1007/978-1-4471-7336-6#authorsandaffiliationsbook" TargetMode="External"/><Relationship Id="rId31" Type="http://schemas.openxmlformats.org/officeDocument/2006/relationships/hyperlink" Target="https://glm.g-truc.net/0.9.9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ookcentral.proquest.com/lib/hselibrary-ebooks/detail.action?docID=1441782&amp;query=OpenGL" TargetMode="External"/><Relationship Id="rId14" Type="http://schemas.openxmlformats.org/officeDocument/2006/relationships/hyperlink" Target="https://ebookcentral.proquest.com/lib/hselibrary-ebooks/search.action?publisher=%22Packt+Publishing+Ltd%22" TargetMode="External"/><Relationship Id="rId22" Type="http://schemas.openxmlformats.org/officeDocument/2006/relationships/hyperlink" Target="http://opac.hse.ru/absopac/index.php?url=/auteurs/view/8079/source:default" TargetMode="External"/><Relationship Id="rId27" Type="http://schemas.openxmlformats.org/officeDocument/2006/relationships/hyperlink" Target="https://www.glfw.org/" TargetMode="External"/><Relationship Id="rId30" Type="http://schemas.openxmlformats.org/officeDocument/2006/relationships/hyperlink" Target="https://www.freetype.org/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6AE6-1637-4442-A666-36B3C43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Ахметсафина Римма Закиевна</cp:lastModifiedBy>
  <cp:revision>13</cp:revision>
  <cp:lastPrinted>2019-01-18T06:55:00Z</cp:lastPrinted>
  <dcterms:created xsi:type="dcterms:W3CDTF">2019-01-17T08:06:00Z</dcterms:created>
  <dcterms:modified xsi:type="dcterms:W3CDTF">2019-01-25T18:13:00Z</dcterms:modified>
</cp:coreProperties>
</file>